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7" w:rsidRPr="007106F8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70519C">
        <w:rPr>
          <w:rFonts w:ascii="Times New Roman" w:hAnsi="Times New Roman"/>
          <w:b/>
          <w:sz w:val="30"/>
          <w:szCs w:val="30"/>
          <w:lang w:val="en-US"/>
        </w:rPr>
        <w:t xml:space="preserve"> 2</w:t>
      </w:r>
      <w:bookmarkStart w:id="0" w:name="_GoBack"/>
      <w:bookmarkEnd w:id="0"/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(УНП, наименование, почтовый адрес, телефон(ы), орган государственного управления, тип формы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A6758B">
        <w:tc>
          <w:tcPr>
            <w:tcW w:w="173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 w:rsidRPr="0050004F">
              <w:rPr>
                <w:rFonts w:ascii="Times New Roman" w:hAnsi="Times New Roman"/>
                <w:sz w:val="24"/>
                <w:szCs w:val="30"/>
              </w:rPr>
              <w:t>кв.м</w:t>
            </w:r>
            <w:proofErr w:type="spell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Tr="00A6758B">
        <w:tc>
          <w:tcPr>
            <w:tcW w:w="173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7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841FE" w:rsidRPr="00B640EB" w:rsidRDefault="003841FE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>__</w:t>
      </w:r>
      <w:r w:rsidR="004D5E31">
        <w:rPr>
          <w:rFonts w:ascii="Times New Roman" w:hAnsi="Times New Roman"/>
        </w:rPr>
        <w:t>________________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2"/>
    <w:rsid w:val="002A57D2"/>
    <w:rsid w:val="002B7293"/>
    <w:rsid w:val="002C27D2"/>
    <w:rsid w:val="002D1CB0"/>
    <w:rsid w:val="0036669F"/>
    <w:rsid w:val="003841FE"/>
    <w:rsid w:val="003847E7"/>
    <w:rsid w:val="003F1F52"/>
    <w:rsid w:val="00407DF8"/>
    <w:rsid w:val="00480927"/>
    <w:rsid w:val="004D5E31"/>
    <w:rsid w:val="0050004F"/>
    <w:rsid w:val="005B162C"/>
    <w:rsid w:val="0060784B"/>
    <w:rsid w:val="0070519C"/>
    <w:rsid w:val="007106F8"/>
    <w:rsid w:val="007507D0"/>
    <w:rsid w:val="00832CA9"/>
    <w:rsid w:val="00A6758B"/>
    <w:rsid w:val="00BA6299"/>
    <w:rsid w:val="00C04FBB"/>
    <w:rsid w:val="00C4698A"/>
    <w:rsid w:val="00E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10</cp:revision>
  <cp:lastPrinted>2020-02-26T08:25:00Z</cp:lastPrinted>
  <dcterms:created xsi:type="dcterms:W3CDTF">2020-02-19T11:33:00Z</dcterms:created>
  <dcterms:modified xsi:type="dcterms:W3CDTF">2020-04-20T08:28:00Z</dcterms:modified>
</cp:coreProperties>
</file>