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29" w:rsidRPr="00EB3829" w:rsidRDefault="00EB3829">
      <w:pPr>
        <w:pStyle w:val="newncpi0"/>
        <w:jc w:val="center"/>
        <w:rPr>
          <w:lang w:val="ru-RU"/>
        </w:rPr>
      </w:pPr>
      <w:bookmarkStart w:id="0" w:name="_GoBack"/>
      <w:bookmarkEnd w:id="0"/>
      <w:r w:rsidRPr="00EB3829">
        <w:rPr>
          <w:rStyle w:val="name"/>
          <w:lang w:val="ru-RU"/>
        </w:rPr>
        <w:t>РЕШЕНИЕ</w:t>
      </w:r>
      <w:r>
        <w:rPr>
          <w:rStyle w:val="name"/>
        </w:rPr>
        <w:t> </w:t>
      </w:r>
      <w:r w:rsidRPr="00EB3829">
        <w:rPr>
          <w:rStyle w:val="promulgator"/>
          <w:lang w:val="ru-RU"/>
        </w:rPr>
        <w:t>ГРОДНЕНСКОГО ОБЛАСТНОГО СОВЕТА ДЕПУТАТОВ</w:t>
      </w:r>
    </w:p>
    <w:p w:rsidR="00EB3829" w:rsidRPr="00EB3829" w:rsidRDefault="00EB3829">
      <w:pPr>
        <w:pStyle w:val="newncpi"/>
        <w:ind w:firstLine="0"/>
        <w:jc w:val="center"/>
        <w:rPr>
          <w:lang w:val="ru-RU"/>
        </w:rPr>
      </w:pPr>
      <w:r w:rsidRPr="00EB3829">
        <w:rPr>
          <w:rStyle w:val="datepr"/>
          <w:lang w:val="ru-RU"/>
        </w:rPr>
        <w:t>17 сентября 2019 г.</w:t>
      </w:r>
      <w:r w:rsidRPr="00EB3829">
        <w:rPr>
          <w:rStyle w:val="number"/>
          <w:lang w:val="ru-RU"/>
        </w:rPr>
        <w:t xml:space="preserve"> № 148</w:t>
      </w:r>
    </w:p>
    <w:p w:rsidR="00EB3829" w:rsidRPr="00EB3829" w:rsidRDefault="00EB3829">
      <w:pPr>
        <w:pStyle w:val="titlencpi"/>
        <w:rPr>
          <w:lang w:val="ru-RU"/>
        </w:rPr>
      </w:pPr>
      <w:r w:rsidRPr="00EB3829">
        <w:rPr>
          <w:lang w:val="ru-RU"/>
        </w:rPr>
        <w:t>О распоряжении имуществом, находящимся в</w:t>
      </w:r>
      <w:r>
        <w:t> </w:t>
      </w:r>
      <w:r w:rsidRPr="00EB3829">
        <w:rPr>
          <w:lang w:val="ru-RU"/>
        </w:rPr>
        <w:t>собственности Гродненской области</w:t>
      </w:r>
    </w:p>
    <w:p w:rsidR="00EB3829" w:rsidRPr="00EB3829" w:rsidRDefault="00EB3829">
      <w:pPr>
        <w:pStyle w:val="preamble"/>
        <w:rPr>
          <w:lang w:val="ru-RU"/>
        </w:rPr>
      </w:pPr>
      <w:r w:rsidRPr="00EB3829">
        <w:rPr>
          <w:lang w:val="ru-RU"/>
        </w:rPr>
        <w:t>На основании подпункта</w:t>
      </w:r>
      <w:r>
        <w:t> </w:t>
      </w:r>
      <w:r w:rsidRPr="00EB3829">
        <w:rPr>
          <w:lang w:val="ru-RU"/>
        </w:rPr>
        <w:t>1.5 пункта</w:t>
      </w:r>
      <w:r>
        <w:t> </w:t>
      </w:r>
      <w:r w:rsidRPr="00EB3829">
        <w:rPr>
          <w:lang w:val="ru-RU"/>
        </w:rPr>
        <w:t>1 статьи</w:t>
      </w:r>
      <w:r>
        <w:t> </w:t>
      </w:r>
      <w:r w:rsidRPr="00EB3829">
        <w:rPr>
          <w:lang w:val="ru-RU"/>
        </w:rPr>
        <w:t>17 Закона Республики Беларусь от</w:t>
      </w:r>
      <w:r>
        <w:t> </w:t>
      </w:r>
      <w:r w:rsidRPr="00EB3829">
        <w:rPr>
          <w:lang w:val="ru-RU"/>
        </w:rPr>
        <w:t>4</w:t>
      </w:r>
      <w:r>
        <w:t> </w:t>
      </w:r>
      <w:r w:rsidRPr="00EB3829">
        <w:rPr>
          <w:lang w:val="ru-RU"/>
        </w:rPr>
        <w:t>января 2010</w:t>
      </w:r>
      <w:r>
        <w:t> </w:t>
      </w:r>
      <w:r w:rsidRPr="00EB3829">
        <w:rPr>
          <w:lang w:val="ru-RU"/>
        </w:rPr>
        <w:t>г. №</w:t>
      </w:r>
      <w:r>
        <w:t> </w:t>
      </w:r>
      <w:r w:rsidRPr="00EB3829">
        <w:rPr>
          <w:lang w:val="ru-RU"/>
        </w:rPr>
        <w:t>108-З «О</w:t>
      </w:r>
      <w:r>
        <w:t> </w:t>
      </w:r>
      <w:r w:rsidRPr="00EB3829">
        <w:rPr>
          <w:lang w:val="ru-RU"/>
        </w:rPr>
        <w:t>местном управлении и</w:t>
      </w:r>
      <w:r>
        <w:t> </w:t>
      </w:r>
      <w:r w:rsidRPr="00EB3829">
        <w:rPr>
          <w:lang w:val="ru-RU"/>
        </w:rPr>
        <w:t>самоуправлении в</w:t>
      </w:r>
      <w:r>
        <w:t> </w:t>
      </w:r>
      <w:r w:rsidRPr="00EB3829">
        <w:rPr>
          <w:lang w:val="ru-RU"/>
        </w:rPr>
        <w:t>Республике Беларусь» Гродненский областной Совет депутатов РЕШИЛ:</w:t>
      </w:r>
    </w:p>
    <w:p w:rsidR="00EB3829" w:rsidRPr="00EB3829" w:rsidRDefault="00EB3829">
      <w:pPr>
        <w:pStyle w:val="point"/>
        <w:rPr>
          <w:lang w:val="ru-RU"/>
        </w:rPr>
      </w:pPr>
      <w:r w:rsidRPr="00EB3829">
        <w:rPr>
          <w:lang w:val="ru-RU"/>
        </w:rPr>
        <w:t>1.</w:t>
      </w:r>
      <w:r>
        <w:t> </w:t>
      </w:r>
      <w:r w:rsidRPr="00EB3829">
        <w:rPr>
          <w:lang w:val="ru-RU"/>
        </w:rPr>
        <w:t>Установить, что:</w:t>
      </w:r>
    </w:p>
    <w:p w:rsidR="00EB3829" w:rsidRPr="00EB3829" w:rsidRDefault="00EB3829">
      <w:pPr>
        <w:pStyle w:val="underpoint"/>
        <w:rPr>
          <w:lang w:val="ru-RU"/>
        </w:rPr>
      </w:pPr>
      <w:r w:rsidRPr="00EB3829">
        <w:rPr>
          <w:lang w:val="ru-RU"/>
        </w:rPr>
        <w:t>1.1.</w:t>
      </w:r>
      <w:r>
        <w:t> </w:t>
      </w:r>
      <w:r w:rsidRPr="00EB3829">
        <w:rPr>
          <w:lang w:val="ru-RU"/>
        </w:rPr>
        <w:t>по решению Гродненского областного Совета депутатов (далее</w:t>
      </w:r>
      <w:r>
        <w:t> </w:t>
      </w:r>
      <w:r w:rsidRPr="00EB3829">
        <w:rPr>
          <w:lang w:val="ru-RU"/>
        </w:rPr>
        <w:t>– Совет) с</w:t>
      </w:r>
      <w:r>
        <w:t> </w:t>
      </w:r>
      <w:r w:rsidRPr="00EB3829">
        <w:rPr>
          <w:lang w:val="ru-RU"/>
        </w:rPr>
        <w:t>согласия Гродненского областного исполнительного комитета (далее</w:t>
      </w:r>
      <w:r>
        <w:t> </w:t>
      </w:r>
      <w:r w:rsidRPr="00EB3829">
        <w:rPr>
          <w:lang w:val="ru-RU"/>
        </w:rPr>
        <w:t>– облисполком) осуществляются:</w:t>
      </w:r>
    </w:p>
    <w:p w:rsidR="00EB3829" w:rsidRPr="00EB3829" w:rsidRDefault="00EB3829">
      <w:pPr>
        <w:pStyle w:val="underpoint"/>
        <w:rPr>
          <w:lang w:val="ru-RU"/>
        </w:rPr>
      </w:pPr>
      <w:r w:rsidRPr="00EB3829">
        <w:rPr>
          <w:lang w:val="ru-RU"/>
        </w:rPr>
        <w:t>1.1.1.</w:t>
      </w:r>
      <w:r>
        <w:t> </w:t>
      </w:r>
      <w:r w:rsidRPr="00EB3829">
        <w:rPr>
          <w:lang w:val="ru-RU"/>
        </w:rPr>
        <w:t>отчуждение находящихся в</w:t>
      </w:r>
      <w:r>
        <w:t> </w:t>
      </w:r>
      <w:r w:rsidRPr="00EB3829">
        <w:rPr>
          <w:lang w:val="ru-RU"/>
        </w:rPr>
        <w:t>собственности Гродненской области:</w:t>
      </w:r>
    </w:p>
    <w:p w:rsidR="00EB3829" w:rsidRPr="00EB3829" w:rsidRDefault="00EB3829">
      <w:pPr>
        <w:pStyle w:val="newncpi"/>
        <w:rPr>
          <w:lang w:val="ru-RU"/>
        </w:rPr>
      </w:pPr>
      <w:r w:rsidRPr="00EB3829">
        <w:rPr>
          <w:lang w:val="ru-RU"/>
        </w:rPr>
        <w:t>предприятий;</w:t>
      </w:r>
    </w:p>
    <w:p w:rsidR="00EB3829" w:rsidRPr="00EB3829" w:rsidRDefault="00EB3829">
      <w:pPr>
        <w:pStyle w:val="newncpi"/>
        <w:rPr>
          <w:lang w:val="ru-RU"/>
        </w:rPr>
      </w:pPr>
      <w:r w:rsidRPr="00EB3829">
        <w:rPr>
          <w:lang w:val="ru-RU"/>
        </w:rPr>
        <w:t>на безвозмездной основе недвижимого имущества (за исключением предприятий) и</w:t>
      </w:r>
      <w:r>
        <w:t> </w:t>
      </w:r>
      <w:r w:rsidRPr="00EB3829">
        <w:rPr>
          <w:lang w:val="ru-RU"/>
        </w:rPr>
        <w:t>движимого имущества, акций (долей в</w:t>
      </w:r>
      <w:r>
        <w:t> </w:t>
      </w:r>
      <w:r w:rsidRPr="00EB3829">
        <w:rPr>
          <w:lang w:val="ru-RU"/>
        </w:rPr>
        <w:t>уставных фондах) хозяйственных обществ (товариществ) из</w:t>
      </w:r>
      <w:r>
        <w:t> </w:t>
      </w:r>
      <w:r w:rsidRPr="00EB3829">
        <w:rPr>
          <w:lang w:val="ru-RU"/>
        </w:rPr>
        <w:t>собственности Гродненской области в</w:t>
      </w:r>
      <w:r>
        <w:t> </w:t>
      </w:r>
      <w:r w:rsidRPr="00EB3829">
        <w:rPr>
          <w:lang w:val="ru-RU"/>
        </w:rPr>
        <w:t>частную собственность, за</w:t>
      </w:r>
      <w:r>
        <w:t> </w:t>
      </w:r>
      <w:r w:rsidRPr="00EB3829">
        <w:rPr>
          <w:lang w:val="ru-RU"/>
        </w:rPr>
        <w:t>исключением случая, предусмотренного в</w:t>
      </w:r>
      <w:r>
        <w:t> </w:t>
      </w:r>
      <w:r w:rsidRPr="00EB3829">
        <w:rPr>
          <w:lang w:val="ru-RU"/>
        </w:rPr>
        <w:t>абзаце втором подпункта</w:t>
      </w:r>
      <w:r>
        <w:t> </w:t>
      </w:r>
      <w:r w:rsidRPr="00EB3829">
        <w:rPr>
          <w:lang w:val="ru-RU"/>
        </w:rPr>
        <w:t>1.2.1 настоящего пункта;</w:t>
      </w:r>
    </w:p>
    <w:p w:rsidR="00EB3829" w:rsidRDefault="00EB3829">
      <w:pPr>
        <w:pStyle w:val="underpoint"/>
      </w:pPr>
      <w:r>
        <w:t>1.1.2. приобретение в собственность Гродненской области за счет средств областного бюджета недвижимого имущества, в том числе из собственности Республики Беларусь и собственности других административно-территориальных единиц;</w:t>
      </w:r>
    </w:p>
    <w:p w:rsidR="00EB3829" w:rsidRDefault="00EB3829">
      <w:pPr>
        <w:pStyle w:val="underpoint"/>
      </w:pPr>
      <w:r>
        <w:t>1.1.3. залог предприятий и акций (долей в уставных фондах) хозяйственных обществ (товариществ), находящихся в собственности Гродненской области, кроме акций, указанных в абзаце втором подпункта 1.2.1 настоящего пункта;</w:t>
      </w:r>
    </w:p>
    <w:p w:rsidR="00EB3829" w:rsidRDefault="00EB3829">
      <w:pPr>
        <w:pStyle w:val="underpoint"/>
      </w:pPr>
      <w:r>
        <w:t>1.1.4. передача в доверительное управление предприятий, акций (долей в уставных фондах) хозяйственных обществ (товариществ), находящихся в собственности Гродненской области, если иное не установлено Советом;</w:t>
      </w:r>
    </w:p>
    <w:p w:rsidR="00EB3829" w:rsidRDefault="00EB3829">
      <w:pPr>
        <w:pStyle w:val="underpoint"/>
      </w:pPr>
      <w:r>
        <w:t>1.2. по решению облисполкома осуществляются:</w:t>
      </w:r>
    </w:p>
    <w:p w:rsidR="00EB3829" w:rsidRDefault="00EB3829">
      <w:pPr>
        <w:pStyle w:val="underpoint"/>
      </w:pPr>
      <w:r>
        <w:t>1.2.1. отчуждение находящихся в собственности Гродненской области:</w:t>
      </w:r>
    </w:p>
    <w:p w:rsidR="00EB3829" w:rsidRDefault="00EB3829">
      <w:pPr>
        <w:pStyle w:val="newncpi"/>
      </w:pPr>
      <w:r>
        <w:t>по согласованию с Президентом Республики Беларусь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которых превышает 10 тысяч базовых величин* (за исключением отчуждения из собственности Гродненской области в собственность Республики Беларусь или в собственность другой административно-территориальной единицы), а также отчуждение,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установленном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EB3829" w:rsidRDefault="00EB3829">
      <w:pPr>
        <w:pStyle w:val="newncpi"/>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EB3829" w:rsidRDefault="00EB3829">
      <w:pPr>
        <w:pStyle w:val="newncpi"/>
      </w:pPr>
      <w:r>
        <w:lastRenderedPageBreak/>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8 Инструкции о порядке распоряжения имуществом, находящимся в собственности Гродненской области, утвержденной настоящим решением;</w:t>
      </w:r>
    </w:p>
    <w:p w:rsidR="00EB3829" w:rsidRDefault="00EB3829">
      <w:pPr>
        <w:pStyle w:val="newncpi"/>
      </w:pPr>
      <w:r>
        <w:t>недвижимого имущества (за исключением предприятий и имущества, указанного в абзаце третьем подпункта 1.1.1 настоящего пункта, абзацах втором–четвертом настоящего подпункта);</w:t>
      </w:r>
    </w:p>
    <w:p w:rsidR="00EB3829" w:rsidRDefault="00EB3829">
      <w:pPr>
        <w:pStyle w:val="newncpi"/>
      </w:pPr>
      <w:r>
        <w:t>движимого имущества, стоимость которого превышает 30 тысяч базовых величин;</w:t>
      </w:r>
    </w:p>
    <w:p w:rsidR="00EB3829" w:rsidRDefault="00EB3829">
      <w:pPr>
        <w:pStyle w:val="newncpi"/>
      </w:pPr>
      <w:r>
        <w:t>акций (долей в уставных фондах) хозяйственных обществ (товариществ), закрепленных на праве оперативного управления или хозяйственного ведения за коммунальными юридическими лицами, за исключением акций (долей в уставных фондах), указанных в абзаце втором настоящего подпункта;</w:t>
      </w:r>
    </w:p>
    <w:p w:rsidR="00EB3829" w:rsidRDefault="00EB3829">
      <w:pPr>
        <w:pStyle w:val="newncpi"/>
      </w:pPr>
      <w:r>
        <w:t>недвижимого имущества (за исключением предприятий и (или) имущества, находящегося только в собственности государства), движимого имущества, стоимость которого превышает 30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соответствии с пунктом 7 Инструкции о порядке распоряжения имуществом, находящимся в собственности Гродненской области, утвержденной настоящим решением;</w:t>
      </w:r>
    </w:p>
    <w:p w:rsidR="00EB3829" w:rsidRDefault="00EB3829">
      <w:pPr>
        <w:pStyle w:val="newncpi"/>
      </w:pPr>
      <w:r>
        <w:t>на безвозмездной основе в частную собственность многолетних насаждений в соответствии с Декретом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EB3829" w:rsidRDefault="00EB3829">
      <w:pPr>
        <w:pStyle w:val="snoskiline"/>
      </w:pPr>
      <w:r>
        <w:t>______________________________</w:t>
      </w:r>
    </w:p>
    <w:p w:rsidR="00EB3829" w:rsidRDefault="00EB3829">
      <w:pPr>
        <w:pStyle w:val="snoski"/>
        <w:spacing w:after="240"/>
      </w:pPr>
      <w:r>
        <w:t>* Здесь и далее имеется ввиду стоимость каждой единицы соответствующего имущества.</w:t>
      </w:r>
    </w:p>
    <w:p w:rsidR="00EB3829" w:rsidRDefault="00EB3829">
      <w:pPr>
        <w:pStyle w:val="underpoint"/>
      </w:pPr>
      <w: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Гродненской области и не закрепленного за коммунальными юридическими лицами на праве оперативного управления, хозяйственного ведения:</w:t>
      </w:r>
    </w:p>
    <w:p w:rsidR="00EB3829" w:rsidRDefault="00EB3829">
      <w:pPr>
        <w:pStyle w:val="newncpi"/>
      </w:pPr>
      <w:r>
        <w:t>раздел на два или более объекта недвижимого имущества;</w:t>
      </w:r>
    </w:p>
    <w:p w:rsidR="00EB3829" w:rsidRDefault="00EB3829">
      <w:pPr>
        <w:pStyle w:val="newncpi"/>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EB3829" w:rsidRDefault="00EB3829">
      <w:pPr>
        <w:pStyle w:val="newncpi"/>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EB3829" w:rsidRDefault="00EB3829">
      <w:pPr>
        <w:pStyle w:val="underpoint"/>
      </w:pPr>
      <w:r>
        <w:t>1.2.3. приобретение в собственность Гродненской области:</w:t>
      </w:r>
    </w:p>
    <w:p w:rsidR="00EB3829" w:rsidRDefault="00EB3829">
      <w:pPr>
        <w:pStyle w:val="newncpi"/>
      </w:pPr>
      <w:r>
        <w:t>безвозмездно либо за счет средств областного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rsidR="00EB3829" w:rsidRDefault="00EB3829">
      <w:pPr>
        <w:pStyle w:val="newncpi"/>
      </w:pPr>
      <w:r>
        <w:t>безвозмездно недвижимого имущества;</w:t>
      </w:r>
    </w:p>
    <w:p w:rsidR="00EB3829" w:rsidRDefault="00EB3829">
      <w:pPr>
        <w:pStyle w:val="underpoint"/>
      </w:pPr>
      <w:r>
        <w:t>1.2.4.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Гродненской области, закрепленных на праве оперативного управления или хозяйственного ведения за коммунальными юридическими лицами, кроме закрепленных на праве оперативного управления за облисполкомом;</w:t>
      </w:r>
    </w:p>
    <w:p w:rsidR="00EB3829" w:rsidRDefault="00EB3829">
      <w:pPr>
        <w:pStyle w:val="underpoint"/>
      </w:pPr>
      <w:r>
        <w:lastRenderedPageBreak/>
        <w:t>1.2.5. сдача в аренду предприятий, находящихся в собственности Гродненской области;</w:t>
      </w:r>
    </w:p>
    <w:p w:rsidR="00EB3829" w:rsidRDefault="00EB3829">
      <w:pPr>
        <w:pStyle w:val="underpoint"/>
      </w:pPr>
      <w:r>
        <w:t>1.2.6. залог находящегося в собственности Гродненской области:</w:t>
      </w:r>
    </w:p>
    <w:p w:rsidR="00EB3829" w:rsidRDefault="00EB3829">
      <w:pPr>
        <w:pStyle w:val="newncpi"/>
      </w:pPr>
      <w:r>
        <w:t>недвижимого имущества (за исключением предприятий);</w:t>
      </w:r>
    </w:p>
    <w:p w:rsidR="00EB3829" w:rsidRDefault="00EB3829">
      <w:pPr>
        <w:pStyle w:val="newncpi"/>
      </w:pPr>
      <w:r>
        <w:t>движимого имущества, стоимость которого превышает 300 тысяч базовых величин;</w:t>
      </w:r>
    </w:p>
    <w:p w:rsidR="00EB3829" w:rsidRDefault="00EB3829">
      <w:pPr>
        <w:pStyle w:val="underpoint"/>
      </w:pPr>
      <w:r>
        <w:t>1.2.7. распоряжение неиспользуемым и неэффективно используемым имуществом, находящимся в собственности Республики Беларусь, включенным в перечень неиспользуемого и неэффективно используемого имущества, находящегося в собственности Республики Беларусь (далее – перечень), формируемый в соответствии с пунктом 10 Указа Президента Республики Беларусь от 10 мая 2019 г. № 169 «О распоряжении государственным имуществом», в целях вовлечения его в хозяйственный оборот;</w:t>
      </w:r>
    </w:p>
    <w:p w:rsidR="00EB3829" w:rsidRDefault="00EB3829">
      <w:pPr>
        <w:pStyle w:val="underpoint"/>
      </w:pPr>
      <w:r>
        <w:t>1.3. по решению органов управления облисполкома в отношении имущества, находящегося в собственности Гродненской области и закрепленного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а также переданного в соответствии с законодательными актами в безвозмездное пользование негосударственным юридическим лицам, производится:</w:t>
      </w:r>
    </w:p>
    <w:p w:rsidR="00EB3829" w:rsidRDefault="00EB3829">
      <w:pPr>
        <w:pStyle w:val="newncpi"/>
      </w:pPr>
      <w:r>
        <w:t>отчуждение движимого имущества, стоимость которого не превышает 30 тысяч базовых величин;</w:t>
      </w:r>
    </w:p>
    <w:p w:rsidR="00EB3829" w:rsidRDefault="00EB3829">
      <w:pPr>
        <w:pStyle w:val="newncpi"/>
      </w:pPr>
      <w:r>
        <w:t>передача без перехода права собственности движимого имущества;</w:t>
      </w:r>
    </w:p>
    <w:p w:rsidR="00EB3829" w:rsidRDefault="00EB3829">
      <w:pPr>
        <w:pStyle w:val="newncpi"/>
      </w:pPr>
      <w:r>
        <w:t>залог движимого имущества, стоимость которого не превышает 300 тысяч базовых величин.</w:t>
      </w:r>
    </w:p>
    <w:p w:rsidR="00EB3829" w:rsidRDefault="00EB3829">
      <w:pPr>
        <w:pStyle w:val="newncpi"/>
      </w:pPr>
      <w:r>
        <w:t>Приобретение в собственность Гродненской области, в том числе из собственности Республики Беларусь и собственности других административно-территориальных единиц, движимого имущества за счет средств областного бюджета или безвозмездно с закреплением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производится по решению органа управления облисполкома;</w:t>
      </w:r>
    </w:p>
    <w:p w:rsidR="00EB3829" w:rsidRDefault="00EB3829">
      <w:pPr>
        <w:pStyle w:val="underpoint"/>
      </w:pPr>
      <w:r>
        <w:t>1.4. распоряжение имуществом, находящимся в собственности Гродненской области и закрепленным на праве оперативного управления за облисполкомом, в случаях, указанных в части первой подпункта 1.3 настоящего пункта, а также приобретение в собственность Гродненской области с закреплением на праве оперативного управления за облисполкомом движимого имущества осуществляется председателем облисполкома.</w:t>
      </w:r>
    </w:p>
    <w:p w:rsidR="00EB3829" w:rsidRDefault="00EB3829">
      <w:pPr>
        <w:pStyle w:val="newncpi"/>
      </w:pPr>
      <w:r>
        <w:t>По решению структурных подразделений облисполкома с правами юридического лица производится приобретение в собственность Гродненской области с закреплением за ними на праве хозяйственного ведения или оперативного управления, в том числе из собственности Республики Беларусь и собственности других административно-территориальных единиц, движимого имущества;</w:t>
      </w:r>
    </w:p>
    <w:p w:rsidR="00EB3829" w:rsidRDefault="00EB3829">
      <w:pPr>
        <w:pStyle w:val="underpoint"/>
      </w:pPr>
      <w:r>
        <w:t>1.5.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EB3829" w:rsidRDefault="00EB3829">
      <w:pPr>
        <w:pStyle w:val="newncpi"/>
      </w:pPr>
      <w:r>
        <w:t>совершение действий, предусмотренных абзацами вторым–четвертым подпункта 1.2.2 настоящего пункта;</w:t>
      </w:r>
    </w:p>
    <w:p w:rsidR="00EB3829" w:rsidRDefault="00EB3829">
      <w:pPr>
        <w:pStyle w:val="newncpi"/>
      </w:pPr>
      <w:r>
        <w:t>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 движимого имущества, находящегося в собственности Гродненской области, в порядке, установленном решением Гродненского областного Совета депутатов от 21 мая 2012 г. № 164 «О некоторых вопросах аренды и безвозмездного пользования имуществом, находящимся в собственности Гродненской области».</w:t>
      </w:r>
    </w:p>
    <w:p w:rsidR="00EB3829" w:rsidRDefault="00EB3829">
      <w:pPr>
        <w:pStyle w:val="newncpi"/>
      </w:pPr>
      <w:r>
        <w:t>По решению коммунальных юридических лиц осуществляется:</w:t>
      </w:r>
    </w:p>
    <w:p w:rsidR="00EB3829" w:rsidRDefault="00EB3829">
      <w:pPr>
        <w:pStyle w:val="newncpi"/>
      </w:pPr>
      <w:r>
        <w:lastRenderedPageBreak/>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недвижимого имущества (за исключением предприятий) по согласованию с облисполкомом;</w:t>
      </w:r>
    </w:p>
    <w:p w:rsidR="00EB3829" w:rsidRDefault="00EB3829">
      <w:pPr>
        <w:pStyle w:val="newncpi"/>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движимого имущества, кроме иного движимого имущества, относящегося к основным средствам, по письменному согласованию с органом управления облисполкома, уполномоченным управлять имуществом этого коммунального юридического лица (в случае его отсутствия – по согласованию с заместителем председателя облисполкома по направлению деятельности);</w:t>
      </w:r>
    </w:p>
    <w:p w:rsidR="00EB3829" w:rsidRDefault="00EB3829">
      <w:pPr>
        <w:pStyle w:val="newncpi"/>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EB3829" w:rsidRDefault="00EB3829">
      <w:pPr>
        <w:pStyle w:val="underpoint"/>
      </w:pPr>
      <w:r>
        <w:t>1.6.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Гродненской области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по согласованию с ссудодателями, если иное не установлено в части второй настоящего подпункта.</w:t>
      </w:r>
    </w:p>
    <w:p w:rsidR="00EB3829" w:rsidRDefault="00EB3829">
      <w:pPr>
        <w:pStyle w:val="newncpi"/>
      </w:pPr>
      <w:r>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EB3829" w:rsidRDefault="00EB3829">
      <w:pPr>
        <w:pStyle w:val="underpoint"/>
      </w:pPr>
      <w:r>
        <w:t>1.7. передача находящегося в собственности Гродненской области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EB3829" w:rsidRDefault="00EB3829">
      <w:pPr>
        <w:pStyle w:val="underpoint"/>
      </w:pPr>
      <w:r>
        <w:t>1.8. в случаях, не предусмотренных настоящим решением и иными актами законодательства, распоряжение находящимся в собственности Гродненской области имуществом, закрепленным на праве оперативного управления или хозяйственного ведения за коммунальными юридическими лицами, приобретение имущества в собственность Гродненской области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актами законодательства.</w:t>
      </w:r>
    </w:p>
    <w:p w:rsidR="00EB3829" w:rsidRDefault="00EB3829">
      <w:pPr>
        <w:pStyle w:val="newncpi"/>
      </w:pPr>
      <w:r>
        <w:t>В случаях, не предусмотренных настоящим решением и иными актами законодательства, распоряжение имуществом, находящимся в собственности Гродненской области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EB3829" w:rsidRDefault="00EB3829">
      <w:pPr>
        <w:pStyle w:val="underpoint"/>
      </w:pPr>
      <w:r>
        <w:lastRenderedPageBreak/>
        <w:t>1.9. списание имущества, находящегося в собственности Гродненской области, осуществляется в порядке, установленном решением Гродненского областного Совета депутатов от 4 апреля 2012 г. № 158 «Об утверждении Инструкции о порядке списания имущества, находящегося в собственности Гродненской области, и внесении изменения в решение Гродненского областного Совета депутатов от 8 октября 2010 г. № 41»;</w:t>
      </w:r>
    </w:p>
    <w:p w:rsidR="00EB3829" w:rsidRDefault="00EB3829">
      <w:pPr>
        <w:pStyle w:val="underpoint"/>
      </w:pPr>
      <w:r>
        <w:t>1.10.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EB3829" w:rsidRDefault="00EB3829">
      <w:pPr>
        <w:pStyle w:val="point"/>
      </w:pPr>
      <w:r>
        <w:t>2. Утвердить Инструкцию о порядке распоряжения имуществом, находящимся в собственности Гродненской области (прилагается).</w:t>
      </w:r>
    </w:p>
    <w:p w:rsidR="00EB3829" w:rsidRDefault="00EB3829">
      <w:pPr>
        <w:pStyle w:val="point"/>
      </w:pPr>
      <w:r>
        <w:t>3. Для целей настоящего решения термины используются в значениях, определенных согласно приложению 1.</w:t>
      </w:r>
    </w:p>
    <w:p w:rsidR="00EB3829" w:rsidRDefault="00EB3829">
      <w:pPr>
        <w:pStyle w:val="point"/>
      </w:pPr>
      <w:r>
        <w:t>4. Действие настоящего решения не распространяется:</w:t>
      </w:r>
    </w:p>
    <w:p w:rsidR="00EB3829" w:rsidRDefault="00EB3829">
      <w:pPr>
        <w:pStyle w:val="underpoint"/>
      </w:pPr>
      <w:r>
        <w:t>4.1. на приобретение в собственность Гродненской области:</w:t>
      </w:r>
    </w:p>
    <w:p w:rsidR="00EB3829" w:rsidRDefault="00EB3829">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
    <w:p w:rsidR="00EB3829" w:rsidRDefault="00EB3829">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EB3829" w:rsidRDefault="00EB3829">
      <w:pPr>
        <w:pStyle w:val="underpoint"/>
      </w:pPr>
      <w:r>
        <w:t>4.2. на распоряжение:</w:t>
      </w:r>
    </w:p>
    <w:p w:rsidR="00EB3829" w:rsidRDefault="00EB3829">
      <w:pPr>
        <w:pStyle w:val="newncpi"/>
      </w:pPr>
      <w:r>
        <w:t>жилыми домами и жилыми помещениями, в том числе не завершенными строительством;</w:t>
      </w:r>
    </w:p>
    <w:p w:rsidR="00EB3829" w:rsidRDefault="00EB3829">
      <w:pPr>
        <w:pStyle w:val="newncpi"/>
      </w:pPr>
      <w:r>
        <w:t>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2019 г. № 169, и пункте 5 Инструкции о порядке распоряжения имуществом, находящимся в собственности Гродненской области, утвержденной настоящим решением;</w:t>
      </w:r>
    </w:p>
    <w:p w:rsidR="00EB3829" w:rsidRDefault="00EB3829">
      <w:pPr>
        <w:pStyle w:val="newncpi"/>
      </w:pPr>
      <w:r>
        <w:t>имуществом, изъятым, арестованным, конфискованным, обращенным в доход государства иным способом;</w:t>
      </w:r>
    </w:p>
    <w:p w:rsidR="00EB3829" w:rsidRDefault="00EB3829">
      <w:pPr>
        <w:pStyle w:val="newncpi"/>
      </w:pPr>
      <w:r>
        <w:t>имуществом, на которое обращено взыскание в счет неисполненного налогового обязательства, неуплаченных пеней;</w:t>
      </w:r>
    </w:p>
    <w:p w:rsidR="00EB3829" w:rsidRDefault="00EB3829">
      <w:pPr>
        <w:pStyle w:val="newncpi"/>
      </w:pPr>
      <w:r>
        <w:t>имуществом, на которое обращено взыскание в порядке исполнения судебных постановлений и иных исполнительных документов;</w:t>
      </w:r>
    </w:p>
    <w:p w:rsidR="00EB3829" w:rsidRDefault="00EB3829">
      <w:pPr>
        <w:pStyle w:val="newncpi"/>
      </w:pPr>
      <w:r>
        <w:t>имуществом в процессе экономической несостоятельности (банкротства), ликвидации государственного юридического лица;</w:t>
      </w:r>
    </w:p>
    <w:p w:rsidR="00EB3829" w:rsidRDefault="00EB3829">
      <w:pPr>
        <w:pStyle w:val="newncpi"/>
      </w:pPr>
      <w:r>
        <w:t>государственным имуществом в процессе приватизации;</w:t>
      </w:r>
    </w:p>
    <w:p w:rsidR="00EB3829" w:rsidRDefault="00EB3829">
      <w:pPr>
        <w:pStyle w:val="newncpi"/>
      </w:pPr>
      <w:r>
        <w:t>объектами экспортного контроля (специфическими товарами);</w:t>
      </w:r>
    </w:p>
    <w:p w:rsidR="00EB3829" w:rsidRDefault="00EB3829">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EB3829" w:rsidRDefault="00EB3829">
      <w:pPr>
        <w:pStyle w:val="newncpi"/>
      </w:pPr>
      <w:r>
        <w:t>имуществом, являющимся носителем государственных секретов;</w:t>
      </w:r>
    </w:p>
    <w:p w:rsidR="00EB3829" w:rsidRDefault="00EB3829">
      <w:pPr>
        <w:pStyle w:val="newncpi"/>
      </w:pPr>
      <w:r>
        <w:t>продукцией военного назначения;</w:t>
      </w:r>
    </w:p>
    <w:p w:rsidR="00EB3829" w:rsidRDefault="00EB3829">
      <w:pPr>
        <w:pStyle w:val="newncpi"/>
      </w:pPr>
      <w:r>
        <w:t>недвижимым имуществом, относящимся к материальным ценностям государственного и мобилизационного материальных резервов.</w:t>
      </w:r>
    </w:p>
    <w:p w:rsidR="00EB3829" w:rsidRDefault="00EB3829">
      <w:pPr>
        <w:pStyle w:val="point"/>
      </w:pPr>
      <w:r>
        <w:lastRenderedPageBreak/>
        <w:t>5. Распоряжение имуществом, находящимся в собственности Гродненской области, осуществляется в порядке, установленном настоящим решением, если иное не установлено законодательными актами или Правительством Республики Беларусь.</w:t>
      </w:r>
    </w:p>
    <w:p w:rsidR="00EB3829" w:rsidRDefault="00EB3829">
      <w:pPr>
        <w:pStyle w:val="point"/>
      </w:pPr>
      <w:r>
        <w:t>6. Признать утратившими силу решения Гродненского областного Совета депутатов по перечню согласно приложению 2.</w:t>
      </w:r>
    </w:p>
    <w:p w:rsidR="00EB3829" w:rsidRDefault="00EB3829">
      <w:pPr>
        <w:pStyle w:val="point"/>
      </w:pPr>
      <w:r>
        <w:t>7. Настоящее решение вступает в силу с 15 ноября 2019 г.</w:t>
      </w:r>
    </w:p>
    <w:p w:rsidR="00EB3829" w:rsidRDefault="00EB3829">
      <w:pPr>
        <w:pStyle w:val="newncpi"/>
      </w:pPr>
      <w:r>
        <w:t>Завершение выполнения решений о распоряжении имуществом, находящимся в собственности Гродненской области,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части третьей настоящего пункта.</w:t>
      </w:r>
    </w:p>
    <w:p w:rsidR="00EB3829" w:rsidRDefault="00EB3829">
      <w:pPr>
        <w:pStyle w:val="newncpi"/>
      </w:pPr>
      <w:r>
        <w:t>Понижение начальной цены продажи имущества, находящегося в собственности Гродненской области,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EB3829" w:rsidRDefault="00EB3829">
      <w:pPr>
        <w:pStyle w:val="newncpi"/>
      </w:pPr>
      <w:r>
        <w:t> </w:t>
      </w:r>
    </w:p>
    <w:tbl>
      <w:tblPr>
        <w:tblW w:w="5000" w:type="pct"/>
        <w:tblCellMar>
          <w:left w:w="0" w:type="dxa"/>
          <w:right w:w="0" w:type="dxa"/>
        </w:tblCellMar>
        <w:tblLook w:val="04A0" w:firstRow="1" w:lastRow="0" w:firstColumn="1" w:lastColumn="0" w:noHBand="0" w:noVBand="1"/>
      </w:tblPr>
      <w:tblGrid>
        <w:gridCol w:w="4860"/>
        <w:gridCol w:w="4860"/>
      </w:tblGrid>
      <w:tr w:rsidR="00EB3829">
        <w:tc>
          <w:tcPr>
            <w:tcW w:w="2500" w:type="pct"/>
            <w:tcMar>
              <w:top w:w="0" w:type="dxa"/>
              <w:left w:w="6" w:type="dxa"/>
              <w:bottom w:w="0" w:type="dxa"/>
              <w:right w:w="6" w:type="dxa"/>
            </w:tcMar>
            <w:vAlign w:val="bottom"/>
            <w:hideMark/>
          </w:tcPr>
          <w:p w:rsidR="00EB3829" w:rsidRDefault="00EB3829">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EB3829" w:rsidRDefault="00EB3829">
            <w:pPr>
              <w:pStyle w:val="newncpi0"/>
              <w:jc w:val="right"/>
            </w:pPr>
            <w:r>
              <w:rPr>
                <w:rStyle w:val="pers"/>
              </w:rPr>
              <w:t>И.Г.Жук</w:t>
            </w:r>
          </w:p>
        </w:tc>
      </w:tr>
    </w:tbl>
    <w:p w:rsidR="00EB3829" w:rsidRDefault="00EB3829">
      <w:pPr>
        <w:pStyle w:val="newncpi0"/>
      </w:pPr>
      <w:r>
        <w:t> </w:t>
      </w:r>
    </w:p>
    <w:tbl>
      <w:tblPr>
        <w:tblW w:w="5000" w:type="pct"/>
        <w:tblCellMar>
          <w:left w:w="0" w:type="dxa"/>
          <w:right w:w="0" w:type="dxa"/>
        </w:tblCellMar>
        <w:tblLook w:val="04A0" w:firstRow="1" w:lastRow="0" w:firstColumn="1" w:lastColumn="0" w:noHBand="0" w:noVBand="1"/>
      </w:tblPr>
      <w:tblGrid>
        <w:gridCol w:w="6923"/>
        <w:gridCol w:w="2797"/>
      </w:tblGrid>
      <w:tr w:rsidR="00EB3829">
        <w:tc>
          <w:tcPr>
            <w:tcW w:w="3561" w:type="pct"/>
            <w:tcMar>
              <w:top w:w="0" w:type="dxa"/>
              <w:left w:w="6" w:type="dxa"/>
              <w:bottom w:w="0" w:type="dxa"/>
              <w:right w:w="6" w:type="dxa"/>
            </w:tcMar>
            <w:hideMark/>
          </w:tcPr>
          <w:p w:rsidR="00EB3829" w:rsidRDefault="00EB3829">
            <w:pPr>
              <w:pStyle w:val="newncpi"/>
            </w:pPr>
            <w:r>
              <w:t> </w:t>
            </w:r>
          </w:p>
        </w:tc>
        <w:tc>
          <w:tcPr>
            <w:tcW w:w="1439" w:type="pct"/>
            <w:tcMar>
              <w:top w:w="0" w:type="dxa"/>
              <w:left w:w="6" w:type="dxa"/>
              <w:bottom w:w="0" w:type="dxa"/>
              <w:right w:w="6" w:type="dxa"/>
            </w:tcMar>
            <w:hideMark/>
          </w:tcPr>
          <w:p w:rsidR="00EB3829" w:rsidRDefault="00EB3829">
            <w:pPr>
              <w:pStyle w:val="append1"/>
            </w:pPr>
            <w:r>
              <w:t>Приложение 1</w:t>
            </w:r>
          </w:p>
          <w:p w:rsidR="00EB3829" w:rsidRDefault="00EB3829">
            <w:pPr>
              <w:pStyle w:val="append"/>
            </w:pPr>
            <w:r>
              <w:t xml:space="preserve">к решению </w:t>
            </w:r>
            <w:r>
              <w:br/>
              <w:t xml:space="preserve">Гродненского областного </w:t>
            </w:r>
            <w:r>
              <w:br/>
              <w:t xml:space="preserve">Совета депутатов </w:t>
            </w:r>
            <w:r>
              <w:br/>
              <w:t xml:space="preserve">17.09.2019 № 148 </w:t>
            </w:r>
          </w:p>
        </w:tc>
      </w:tr>
    </w:tbl>
    <w:p w:rsidR="00EB3829" w:rsidRDefault="00EB3829">
      <w:pPr>
        <w:pStyle w:val="titlep"/>
        <w:jc w:val="left"/>
      </w:pPr>
      <w:r>
        <w:t xml:space="preserve">ПЕРЕЧЕНЬ </w:t>
      </w:r>
      <w:r>
        <w:br/>
        <w:t>используемых терминов и их определений</w:t>
      </w:r>
    </w:p>
    <w:p w:rsidR="00EB3829" w:rsidRDefault="00EB3829">
      <w:pPr>
        <w:pStyle w:val="point"/>
      </w:pPr>
      <w:r>
        <w:t>1. Имущество, находящееся в собственности Гродненской области, – имущество (за исключением денежных средств), закрепленное за облисполкомом, структурными подразделениями облисполкома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Гродненской области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Гродненской области, в соответствии с законодательством.</w:t>
      </w:r>
    </w:p>
    <w:p w:rsidR="00EB3829" w:rsidRDefault="00EB3829">
      <w:pPr>
        <w:pStyle w:val="point"/>
      </w:pPr>
      <w:r>
        <w:t>2. Движимое имущество – машины, оборудование, транспортные средства, иное движимое имущество, относящееся к основным средствам.</w:t>
      </w:r>
    </w:p>
    <w:p w:rsidR="00EB3829" w:rsidRDefault="00EB3829">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EB3829" w:rsidRDefault="00EB3829">
      <w:pPr>
        <w:pStyle w:val="point"/>
      </w:pPr>
      <w:r>
        <w:t>4. Предприятие – предприятие как имущественный комплекс.</w:t>
      </w:r>
    </w:p>
    <w:p w:rsidR="00EB3829" w:rsidRDefault="00EB3829">
      <w:pPr>
        <w:pStyle w:val="point"/>
      </w:pPr>
      <w:r>
        <w:t>5. Неиспользуемое имущество:</w:t>
      </w:r>
    </w:p>
    <w:p w:rsidR="00EB3829" w:rsidRDefault="00EB3829">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EB3829" w:rsidRDefault="00EB3829">
      <w:pPr>
        <w:pStyle w:val="newncpi"/>
      </w:pPr>
      <w:r>
        <w:lastRenderedPageBreak/>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EB3829" w:rsidRDefault="00EB3829">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EB3829" w:rsidRDefault="00EB3829">
      <w:pPr>
        <w:pStyle w:val="point"/>
      </w:pPr>
      <w:r>
        <w:t>6.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EB3829" w:rsidRDefault="00EB3829">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EB3829" w:rsidRDefault="00EB3829">
      <w:pPr>
        <w:pStyle w:val="point"/>
      </w:pPr>
      <w:r>
        <w:t>7. Распоряжение имуществом:</w:t>
      </w:r>
    </w:p>
    <w:p w:rsidR="00EB3829" w:rsidRDefault="00EB3829">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EB3829" w:rsidRDefault="00EB3829">
      <w:pPr>
        <w:pStyle w:val="newncpi"/>
      </w:pPr>
      <w:r>
        <w:t>залог;</w:t>
      </w:r>
    </w:p>
    <w:p w:rsidR="00EB3829" w:rsidRDefault="00EB3829">
      <w:pPr>
        <w:pStyle w:val="newncpi"/>
      </w:pPr>
      <w:r>
        <w:t>сдача в аренду, передача в безвозмездное пользование, доверительное управление;</w:t>
      </w:r>
    </w:p>
    <w:p w:rsidR="00EB3829" w:rsidRDefault="00EB3829">
      <w:pPr>
        <w:pStyle w:val="newncpi"/>
      </w:pPr>
      <w:r>
        <w:t>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Гродненской области).</w:t>
      </w:r>
    </w:p>
    <w:p w:rsidR="00EB3829" w:rsidRDefault="00EB3829">
      <w:pPr>
        <w:pStyle w:val="point"/>
      </w:pPr>
      <w:r>
        <w:t>8. Отчуждение имущества – передача из собственности Гродненской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w:t>
      </w:r>
    </w:p>
    <w:p w:rsidR="00EB3829" w:rsidRDefault="00EB3829">
      <w:pPr>
        <w:pStyle w:val="point"/>
      </w:pPr>
      <w:r>
        <w:t>9. Залог недвижимого имущества – залог любого недвижимого имущества, находящегося в собственности Гродненской области,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EB3829" w:rsidRDefault="00EB3829">
      <w:pPr>
        <w:pStyle w:val="point"/>
      </w:pPr>
      <w:r>
        <w:t>10. Органы управления облисполкома – структурные подразделения облисполкома, наделенные правами юридического лица, государственные объединения, унитарные предприятия, уполномоченные облисполкомом управлять коммунальными юридическими лицами, имущество которых находится в собственности Гродненской области, и имуществом Гродненской области,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rsidR="00EB3829" w:rsidRDefault="00EB3829">
      <w:pPr>
        <w:pStyle w:val="point"/>
      </w:pPr>
      <w:r>
        <w:t>11. Коммунальные юридические лица – коммунальные унитарные предприятия, учреждения, государственные объединения и другие государственные организации, за которыми имущество, находящееся в собственности Гродненской области, закреплено на праве хозяйственного ведения или оперативного управления.</w:t>
      </w:r>
    </w:p>
    <w:p w:rsidR="00EB3829" w:rsidRDefault="00EB3829">
      <w:pPr>
        <w:pStyle w:val="point"/>
      </w:pPr>
      <w:r>
        <w:t xml:space="preserve">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w:t>
      </w:r>
      <w:r>
        <w:lastRenderedPageBreak/>
        <w:t>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EB3829" w:rsidRDefault="00EB3829">
      <w:pPr>
        <w:pStyle w:val="point"/>
      </w:pPr>
      <w:r>
        <w:t>13.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EB3829" w:rsidRDefault="00EB3829">
      <w:pPr>
        <w:pStyle w:val="point"/>
      </w:pPr>
      <w:r>
        <w:t>14. Оценочная стоимость – стоимость, рассчитанная индексным методом или методом балансового накопления активов.</w:t>
      </w:r>
    </w:p>
    <w:p w:rsidR="00EB3829" w:rsidRDefault="00EB3829">
      <w:pPr>
        <w:pStyle w:val="point"/>
      </w:pPr>
      <w:r>
        <w:t>15. Нерезультативные торги – торги, по итогам которых имущество не было продано кому-либо из участников торгов.</w:t>
      </w:r>
    </w:p>
    <w:p w:rsidR="00EB3829" w:rsidRDefault="00EB3829">
      <w:pPr>
        <w:pStyle w:val="point"/>
      </w:pPr>
      <w:r>
        <w:t>16. Несостоявшиеся торги – торги, которые не состоялись в связи с отсутствием участников торгов либо наличием только одного участника.</w:t>
      </w:r>
    </w:p>
    <w:p w:rsidR="00EB3829" w:rsidRDefault="00EB3829">
      <w:pPr>
        <w:pStyle w:val="point"/>
      </w:pPr>
      <w:r>
        <w:t>17.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EB3829" w:rsidRDefault="00EB3829">
      <w:pPr>
        <w:pStyle w:val="point"/>
      </w:pPr>
      <w:r>
        <w:t>18. Бюджетная организация – в значении, определенном в статье 2 Бюджетного кодекса Республики Беларусь.</w:t>
      </w:r>
    </w:p>
    <w:p w:rsidR="00EB3829" w:rsidRDefault="00EB3829">
      <w:pPr>
        <w:pStyle w:val="newncpi"/>
      </w:pPr>
      <w:r>
        <w:t> </w:t>
      </w:r>
    </w:p>
    <w:tbl>
      <w:tblPr>
        <w:tblW w:w="5000" w:type="pct"/>
        <w:tblCellMar>
          <w:left w:w="0" w:type="dxa"/>
          <w:right w:w="0" w:type="dxa"/>
        </w:tblCellMar>
        <w:tblLook w:val="04A0" w:firstRow="1" w:lastRow="0" w:firstColumn="1" w:lastColumn="0" w:noHBand="0" w:noVBand="1"/>
      </w:tblPr>
      <w:tblGrid>
        <w:gridCol w:w="7070"/>
        <w:gridCol w:w="2650"/>
      </w:tblGrid>
      <w:tr w:rsidR="00EB3829">
        <w:tc>
          <w:tcPr>
            <w:tcW w:w="3637" w:type="pct"/>
            <w:tcMar>
              <w:top w:w="0" w:type="dxa"/>
              <w:left w:w="6" w:type="dxa"/>
              <w:bottom w:w="0" w:type="dxa"/>
              <w:right w:w="6" w:type="dxa"/>
            </w:tcMar>
            <w:hideMark/>
          </w:tcPr>
          <w:p w:rsidR="00EB3829" w:rsidRDefault="00EB3829">
            <w:pPr>
              <w:pStyle w:val="newncpi"/>
            </w:pPr>
            <w:r>
              <w:t> </w:t>
            </w:r>
          </w:p>
        </w:tc>
        <w:tc>
          <w:tcPr>
            <w:tcW w:w="1363" w:type="pct"/>
            <w:tcMar>
              <w:top w:w="0" w:type="dxa"/>
              <w:left w:w="6" w:type="dxa"/>
              <w:bottom w:w="0" w:type="dxa"/>
              <w:right w:w="6" w:type="dxa"/>
            </w:tcMar>
            <w:hideMark/>
          </w:tcPr>
          <w:p w:rsidR="00EB3829" w:rsidRDefault="00EB3829">
            <w:pPr>
              <w:pStyle w:val="append1"/>
            </w:pPr>
            <w:r>
              <w:t>Приложение 2</w:t>
            </w:r>
          </w:p>
          <w:p w:rsidR="00EB3829" w:rsidRDefault="00EB3829">
            <w:pPr>
              <w:pStyle w:val="append"/>
            </w:pPr>
            <w:r>
              <w:t xml:space="preserve">к решению </w:t>
            </w:r>
            <w:r>
              <w:br/>
              <w:t xml:space="preserve">Гродненского областного </w:t>
            </w:r>
            <w:r>
              <w:br/>
              <w:t xml:space="preserve">Совета депутатов </w:t>
            </w:r>
            <w:r>
              <w:br/>
              <w:t xml:space="preserve">17.09.2019 № 148 </w:t>
            </w:r>
          </w:p>
        </w:tc>
      </w:tr>
    </w:tbl>
    <w:p w:rsidR="00EB3829" w:rsidRDefault="00EB3829">
      <w:pPr>
        <w:pStyle w:val="titlep"/>
        <w:jc w:val="left"/>
      </w:pPr>
      <w:r>
        <w:t xml:space="preserve">ПЕРЕЧЕНЬ </w:t>
      </w:r>
      <w:r>
        <w:br/>
        <w:t>утративших силу решений Гродненского областного Совета депутатов</w:t>
      </w:r>
    </w:p>
    <w:p w:rsidR="00EB3829" w:rsidRDefault="00EB3829">
      <w:pPr>
        <w:pStyle w:val="point"/>
      </w:pPr>
      <w:r>
        <w:t>1. Решение Гродненского областного Совета депутатов от 17 августа 2012 г. № 177 «О некоторых вопросах распоряжения имуществом, находящимся в собственности Гродненской области».</w:t>
      </w:r>
    </w:p>
    <w:p w:rsidR="00EB3829" w:rsidRDefault="00EB3829">
      <w:pPr>
        <w:pStyle w:val="point"/>
      </w:pPr>
      <w:r>
        <w:t>2. Пункт 2 решения Гродненского областного Совета депутатов от 25 октября 2012 г. № 183 «О внесении дополнения, изменения и признании утратившими силу некоторых решений и отдельного структурного элемента решения Гродненского областного Совета депутатов».</w:t>
      </w:r>
    </w:p>
    <w:p w:rsidR="00EB3829" w:rsidRDefault="00EB3829">
      <w:pPr>
        <w:pStyle w:val="point"/>
      </w:pPr>
      <w:r>
        <w:t>3. Решение Гродненского областного Совета депутатов 28 мая 2013 г. № 238 «О признании утратившими силу решений Гродненского областного Совета депутатов от 1 декабря 2009 г. № 179 и от 22 мая 2010 г. № 15 и отдельных структурных элементов некоторых решений Гродненского областного Совета депутатов».</w:t>
      </w:r>
    </w:p>
    <w:p w:rsidR="00EB3829" w:rsidRDefault="00EB3829">
      <w:pPr>
        <w:pStyle w:val="point"/>
      </w:pPr>
      <w:r>
        <w:t>4. Решение Гродненского областного Совета депутатов от 19 сентября 2014 г. № 28 «О внесении изменений и дополнений в решение Гродненского областного Совета депутатов от 17 августа 2012 г. № 177».</w:t>
      </w:r>
    </w:p>
    <w:p w:rsidR="00EB3829" w:rsidRDefault="00EB3829">
      <w:pPr>
        <w:pStyle w:val="point"/>
      </w:pPr>
      <w:r>
        <w:t>5. Решение Гродненского областного Совета депутатов от 20 ноября 2017 г. № 297 «О внесении дополнений и изменения в решение Гродненского областного Совета депутатов от 17 августа 2012 г. № 177».</w:t>
      </w:r>
    </w:p>
    <w:p w:rsidR="00EB3829" w:rsidRDefault="00EB3829">
      <w:pPr>
        <w:pStyle w:val="newncpi"/>
      </w:pPr>
      <w:r>
        <w:t> </w:t>
      </w:r>
    </w:p>
    <w:tbl>
      <w:tblPr>
        <w:tblW w:w="5000" w:type="pct"/>
        <w:tblCellMar>
          <w:left w:w="0" w:type="dxa"/>
          <w:right w:w="0" w:type="dxa"/>
        </w:tblCellMar>
        <w:tblLook w:val="04A0" w:firstRow="1" w:lastRow="0" w:firstColumn="1" w:lastColumn="0" w:noHBand="0" w:noVBand="1"/>
      </w:tblPr>
      <w:tblGrid>
        <w:gridCol w:w="6923"/>
        <w:gridCol w:w="2797"/>
      </w:tblGrid>
      <w:tr w:rsidR="00EB3829">
        <w:tc>
          <w:tcPr>
            <w:tcW w:w="3561" w:type="pct"/>
            <w:tcMar>
              <w:top w:w="0" w:type="dxa"/>
              <w:left w:w="6" w:type="dxa"/>
              <w:bottom w:w="0" w:type="dxa"/>
              <w:right w:w="6" w:type="dxa"/>
            </w:tcMar>
            <w:hideMark/>
          </w:tcPr>
          <w:p w:rsidR="00EB3829" w:rsidRDefault="00EB3829">
            <w:pPr>
              <w:pStyle w:val="cap1"/>
            </w:pPr>
            <w:r>
              <w:lastRenderedPageBreak/>
              <w:t> </w:t>
            </w:r>
          </w:p>
        </w:tc>
        <w:tc>
          <w:tcPr>
            <w:tcW w:w="1439" w:type="pct"/>
            <w:tcMar>
              <w:top w:w="0" w:type="dxa"/>
              <w:left w:w="6" w:type="dxa"/>
              <w:bottom w:w="0" w:type="dxa"/>
              <w:right w:w="6" w:type="dxa"/>
            </w:tcMar>
            <w:hideMark/>
          </w:tcPr>
          <w:p w:rsidR="00EB3829" w:rsidRDefault="00EB3829">
            <w:pPr>
              <w:pStyle w:val="capu1"/>
            </w:pPr>
            <w:r>
              <w:t>УТВЕРЖДЕНО</w:t>
            </w:r>
          </w:p>
          <w:p w:rsidR="00EB3829" w:rsidRDefault="00EB3829">
            <w:pPr>
              <w:pStyle w:val="cap1"/>
            </w:pPr>
            <w:r>
              <w:t xml:space="preserve">Решение </w:t>
            </w:r>
            <w:r>
              <w:br/>
              <w:t xml:space="preserve">Гродненского областного </w:t>
            </w:r>
            <w:r>
              <w:br/>
              <w:t xml:space="preserve">Совета депутатов </w:t>
            </w:r>
            <w:r>
              <w:br/>
              <w:t>17.09.2019 № 148</w:t>
            </w:r>
          </w:p>
        </w:tc>
      </w:tr>
    </w:tbl>
    <w:p w:rsidR="00EB3829" w:rsidRDefault="00EB3829">
      <w:pPr>
        <w:pStyle w:val="titleu"/>
      </w:pPr>
      <w:r>
        <w:t xml:space="preserve">ИНСТРУКЦИЯ </w:t>
      </w:r>
      <w:r>
        <w:br/>
        <w:t>о порядке распоряжения имуществом, находящимся в собственности Гродненской области</w:t>
      </w:r>
    </w:p>
    <w:p w:rsidR="00EB3829" w:rsidRDefault="00EB3829">
      <w:pPr>
        <w:pStyle w:val="point"/>
      </w:pPr>
      <w:r>
        <w:t>1. Настоящей Инструкцией определяется порядок распоряжения имуществом, находящимся в собственности Гродненской области, в том числе:</w:t>
      </w:r>
    </w:p>
    <w:p w:rsidR="00EB3829" w:rsidRDefault="00EB3829">
      <w:pPr>
        <w:pStyle w:val="newncpi"/>
      </w:pPr>
      <w:r>
        <w:t>порядок определения стоимости отчуждаемого имущества, находящегося в собственности Гродненской области;</w:t>
      </w:r>
    </w:p>
    <w:p w:rsidR="00EB3829" w:rsidRDefault="00EB3829">
      <w:pPr>
        <w:pStyle w:val="newncpi"/>
      </w:pPr>
      <w:r>
        <w:t>условия приобретения покупателем имущества, находящегося в собственности Гродненской области;</w:t>
      </w:r>
    </w:p>
    <w:p w:rsidR="00EB3829" w:rsidRDefault="00EB3829">
      <w:pPr>
        <w:pStyle w:val="newncpi"/>
      </w:pPr>
      <w:r>
        <w:t>особенности принятия решений о распоряжении находящимся в собственности Гродненской области незарегистрированным имуществом.</w:t>
      </w:r>
    </w:p>
    <w:p w:rsidR="00EB3829" w:rsidRDefault="00EB3829">
      <w:pPr>
        <w:pStyle w:val="point"/>
      </w:pPr>
      <w:r>
        <w:t>2. Отчуждение на возмездной основе находящегося в собственности Гродненской области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части второй настоящего пункта.</w:t>
      </w:r>
    </w:p>
    <w:p w:rsidR="00EB3829" w:rsidRDefault="00EB3829">
      <w:pPr>
        <w:pStyle w:val="newncpi"/>
      </w:pPr>
      <w:r>
        <w:t>Без проведения торгов допускается отчуждение недвижимого имущества:</w:t>
      </w:r>
    </w:p>
    <w:p w:rsidR="00EB3829" w:rsidRDefault="00EB3829">
      <w:pPr>
        <w:pStyle w:val="newncpi"/>
      </w:pPr>
      <w:r>
        <w:t>в собственность Республики Беларусь и собственность других административно-территориальных единиц;</w:t>
      </w:r>
    </w:p>
    <w:p w:rsidR="00EB3829" w:rsidRDefault="00EB3829">
      <w:pPr>
        <w:pStyle w:val="newncpi"/>
      </w:pPr>
      <w:r>
        <w:t>арендаторам (ссудополучателям) в порядке, установленном в пунктах 6 и 7 настоящей Инструкции;</w:t>
      </w:r>
    </w:p>
    <w:p w:rsidR="00EB3829" w:rsidRDefault="00EB3829">
      <w:pPr>
        <w:pStyle w:val="newncpi"/>
      </w:pPr>
      <w:r>
        <w:t>в случае, указанном в пункте 8 настоящей Инструкции;</w:t>
      </w:r>
    </w:p>
    <w:p w:rsidR="00EB3829" w:rsidRDefault="00EB3829">
      <w:pPr>
        <w:pStyle w:val="newncpi"/>
      </w:pPr>
      <w:r>
        <w:t>в иных случаях, определенных Советом и законодательными актами.</w:t>
      </w:r>
    </w:p>
    <w:p w:rsidR="00EB3829" w:rsidRDefault="00EB3829">
      <w:pPr>
        <w:pStyle w:val="point"/>
      </w:pPr>
      <w:r>
        <w:t>3. Если иное не установлено Президентом Республики Беларусь или Советом, распоряжение находящимися в собственности Гродненской области недвижимым и движимым имуществом, акциями (долями в уставных фондах) производится:</w:t>
      </w:r>
    </w:p>
    <w:p w:rsidR="00EB3829" w:rsidRDefault="00EB3829">
      <w:pPr>
        <w:pStyle w:val="underpoint"/>
      </w:pPr>
      <w:r>
        <w:t>3.1. по оценочной стоимости при:</w:t>
      </w:r>
    </w:p>
    <w:p w:rsidR="00EB3829" w:rsidRDefault="00EB3829">
      <w:pPr>
        <w:pStyle w:val="newncpi"/>
      </w:pPr>
      <w:r>
        <w:t>внесении в виде неденежного вклада в уставный фонд государственного юридического лица;</w:t>
      </w:r>
    </w:p>
    <w:p w:rsidR="00EB3829" w:rsidRDefault="00EB3829">
      <w:pPr>
        <w:pStyle w:val="newncpi"/>
      </w:pPr>
      <w:r>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EB3829" w:rsidRDefault="00EB3829">
      <w:pPr>
        <w:pStyle w:val="underpoint"/>
      </w:pPr>
      <w:r>
        <w:t>3.2. по рыночной стоимости при:</w:t>
      </w:r>
    </w:p>
    <w:p w:rsidR="00EB3829" w:rsidRDefault="00EB3829">
      <w:pPr>
        <w:pStyle w:val="newncpi"/>
      </w:pPr>
      <w:r>
        <w:t>отчуждении на возмездной основе без проведения торгов;</w:t>
      </w:r>
    </w:p>
    <w:p w:rsidR="00EB3829" w:rsidRDefault="00EB3829">
      <w:pPr>
        <w:pStyle w:val="newncpi"/>
      </w:pPr>
      <w:r>
        <w:t>внесении в виде неденежного вклада в уставный фонд негосударственного юридического лица;</w:t>
      </w:r>
    </w:p>
    <w:p w:rsidR="00EB3829" w:rsidRDefault="00EB3829">
      <w:pPr>
        <w:pStyle w:val="newncpi"/>
      </w:pPr>
      <w:r>
        <w:t>передаче без перехода права собственности на возмездной основе без проведения торгов;</w:t>
      </w:r>
    </w:p>
    <w:p w:rsidR="00EB3829" w:rsidRDefault="00EB3829">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EB3829" w:rsidRDefault="00EB3829">
      <w:pPr>
        <w:pStyle w:val="underpoint"/>
      </w:pPr>
      <w:r>
        <w:lastRenderedPageBreak/>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EB3829" w:rsidRDefault="00EB3829">
      <w:pPr>
        <w:pStyle w:val="underpoint"/>
      </w:pPr>
      <w:r>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EB3829" w:rsidRDefault="00EB3829">
      <w:pPr>
        <w:pStyle w:val="underpoint"/>
      </w:pPr>
      <w:r>
        <w:t>3.5. по стоимости, формируемой в соответствии с пунктом 5 Положения о порядке распоряжения государственным имуществом и пунктами 4, 5 настоящей Инструкции, при продаже на торгах, за исключением продажи на аукционе с начальной ценой, равной одной базовой величине;</w:t>
      </w:r>
    </w:p>
    <w:p w:rsidR="00EB3829" w:rsidRDefault="00EB3829">
      <w:pPr>
        <w:pStyle w:val="underpoint"/>
      </w:pPr>
      <w:r>
        <w:t>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EB3829" w:rsidRDefault="00EB3829">
      <w:pPr>
        <w:pStyle w:val="point"/>
      </w:pPr>
      <w:r>
        <w:t>4. Начальная цена продажи на торгах находящегося в собственности Гродненской области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второй–пятой настоящего пункта, части тринадцатой пункта 6 настоящей Инструкции.</w:t>
      </w:r>
    </w:p>
    <w:p w:rsidR="00EB3829" w:rsidRDefault="00EB3829">
      <w:pPr>
        <w:pStyle w:val="newncpi"/>
      </w:pPr>
      <w:r>
        <w:t>Если находящееся в собственности Гродненской области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EB3829" w:rsidRDefault="00EB3829">
      <w:pPr>
        <w:pStyle w:val="newncpi"/>
      </w:pPr>
      <w:r>
        <w:t>Если стоимость находящегося в собственности Гродненской области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EB3829" w:rsidRDefault="00EB3829">
      <w:pPr>
        <w:pStyle w:val="newncpi"/>
      </w:pPr>
      <w:r>
        <w:t>Начальная цена продажи на торгах находящегося в собственности Гродненской области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EB3829" w:rsidRDefault="00EB3829">
      <w:pPr>
        <w:pStyle w:val="newncpi"/>
      </w:pPr>
      <w:r>
        <w:t>Начальная цена продажи на торгах определяется по рыночной стоимости в отношении:</w:t>
      </w:r>
    </w:p>
    <w:p w:rsidR="00EB3829" w:rsidRDefault="00EB3829">
      <w:pPr>
        <w:pStyle w:val="newncpi"/>
      </w:pPr>
      <w:r>
        <w:t>предприятий, акций (долей в уставных фондах) хозяйственных обществ (товариществ), находящихся в собственности Гродненской области;</w:t>
      </w:r>
    </w:p>
    <w:p w:rsidR="00EB3829" w:rsidRDefault="00EB3829">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EB3829" w:rsidRDefault="00EB3829">
      <w:pPr>
        <w:pStyle w:val="newncpi"/>
      </w:pPr>
      <w:r>
        <w:t>недвижимого и движимого имущества, находящегося в собственности Гродненской области и расположенного за пределами Республики Беларусь.</w:t>
      </w:r>
    </w:p>
    <w:p w:rsidR="00EB3829" w:rsidRDefault="00EB3829">
      <w:pPr>
        <w:pStyle w:val="point"/>
      </w:pPr>
      <w:r>
        <w:t>5. Если иное не установлено Президентом Республики Беларусь или Советом, начальная цена продажи на торгах находящегося в собственности Гродненской области недвижимого (за исключением предприятий) и движимого имущества может быть понижена:</w:t>
      </w:r>
    </w:p>
    <w:p w:rsidR="00EB3829" w:rsidRDefault="00EB3829">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EB3829" w:rsidRDefault="00EB3829">
      <w:pPr>
        <w:pStyle w:val="newncpi"/>
      </w:pPr>
      <w:r>
        <w:lastRenderedPageBreak/>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EB3829" w:rsidRDefault="00EB3829">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EB3829" w:rsidRDefault="00EB3829">
      <w:pPr>
        <w:pStyle w:val="newncpi"/>
      </w:pPr>
      <w:r>
        <w:t>Начальная цена земельного участка, права заключения договора аренды земельного участка не понижается.</w:t>
      </w:r>
    </w:p>
    <w:p w:rsidR="00EB3829" w:rsidRDefault="00EB3829">
      <w:pPr>
        <w:pStyle w:val="newncpi"/>
      </w:pPr>
      <w:r>
        <w:t>Если торги с понижением на 80 процентов начальной цены продажи находящегося в собственности Гродненской области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EB3829" w:rsidRDefault="00EB3829">
      <w:pPr>
        <w:pStyle w:val="newncpi"/>
      </w:pPr>
      <w:r>
        <w:t>Находящееся в собственности Гродненской области недвижимое имущество (за исключением предприятий и (или) расположенного на территории областных центров и города Минска) может быть выставлено на аукцион с начальной ценой, равной одной базовой величине, без учета пункта 4 настоящей Инструкции, а также без применения поэтапного понижения начальной цены продажи в соответствии с частью первой настоящего пункта.</w:t>
      </w:r>
    </w:p>
    <w:p w:rsidR="00EB3829" w:rsidRDefault="00EB3829">
      <w:pPr>
        <w:pStyle w:val="point"/>
      </w:pPr>
      <w:r>
        <w:t>6.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Гродненской области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EB3829" w:rsidRDefault="00EB3829">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EB3829" w:rsidRDefault="00EB3829">
      <w:pPr>
        <w:pStyle w:val="newncpi"/>
      </w:pPr>
      <w: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EB3829" w:rsidRDefault="00EB3829">
      <w:pPr>
        <w:pStyle w:val="newncpi"/>
      </w:pPr>
      <w:r>
        <w:t>При отчуждении объектов аренды (безвозмездного пользования) из собственности Гродненской области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EB3829" w:rsidRDefault="00EB3829">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EB3829" w:rsidRDefault="00EB3829">
      <w:pPr>
        <w:pStyle w:val="newncpi"/>
      </w:pPr>
      <w: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w:t>
      </w:r>
      <w:r>
        <w:lastRenderedPageBreak/>
        <w:t>на указанные улучшения (далее – затраты на неотделимые улучшения), при условии невозмещения ему данных затрат.</w:t>
      </w:r>
    </w:p>
    <w:p w:rsidR="00EB3829" w:rsidRDefault="00EB3829">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Гродненской области.</w:t>
      </w:r>
    </w:p>
    <w:p w:rsidR="00EB3829" w:rsidRDefault="00EB3829">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EB3829" w:rsidRDefault="00EB3829">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EB3829" w:rsidRDefault="00EB3829">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EB3829" w:rsidRDefault="00EB3829">
      <w:pPr>
        <w:pStyle w:val="newncpi"/>
      </w:pPr>
      <w:r>
        <w:t>В течение 30 календарных дней со дня поступления заявления, указанного в части десятой настоящего пункта, направляется заказным письмом с уведомлением о получении согласованный с органами управления облисполкома ответ о согласии на отчуждение объекта аренды (безвозмездного пользования) либо мотивированный отказ от его продажи.</w:t>
      </w:r>
    </w:p>
    <w:p w:rsidR="00EB3829" w:rsidRDefault="00EB3829">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EB3829" w:rsidRDefault="00EB3829">
      <w:pPr>
        <w:pStyle w:val="newncpi"/>
      </w:pPr>
      <w:r>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EB3829" w:rsidRDefault="00EB3829">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EB3829" w:rsidRDefault="00EB3829">
      <w:pPr>
        <w:pStyle w:val="newncpi"/>
      </w:pPr>
      <w: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rsidR="00EB3829" w:rsidRDefault="00EB3829">
      <w:pPr>
        <w:pStyle w:val="newncpi"/>
      </w:pPr>
      <w:r>
        <w:t xml:space="preserve">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w:t>
      </w:r>
      <w:r>
        <w:lastRenderedPageBreak/>
        <w:t>(безвозмездного пользования) в срок, не превышающий одного месяца со дня получения уведомления о сумме таких расходов.</w:t>
      </w:r>
    </w:p>
    <w:p w:rsidR="00EB3829" w:rsidRDefault="00EB3829">
      <w:pPr>
        <w:pStyle w:val="newncpi"/>
      </w:pPr>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EB3829" w:rsidRDefault="00EB3829">
      <w:pPr>
        <w:pStyle w:val="point"/>
      </w:pPr>
      <w:r>
        <w:t>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Гродненской области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6 настоящей Инструкции.</w:t>
      </w:r>
    </w:p>
    <w:p w:rsidR="00EB3829" w:rsidRDefault="00EB3829">
      <w:pPr>
        <w:pStyle w:val="point"/>
      </w:pPr>
      <w:r>
        <w:t>8. Капитальные строения (здания, сооружения), изолированные помещения, находящиеся в собственности Гродненской области,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EB3829" w:rsidRDefault="00EB3829">
      <w:pPr>
        <w:pStyle w:val="newncpi"/>
      </w:pPr>
      <w:r>
        <w:t>Решение об отчуждении на возмездной основе находящихся в собственности Гродненской области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EB3829" w:rsidRDefault="00EB3829">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но не более стоимости этих капитальных строений (зданий, сооружений), изолированных помещений.</w:t>
      </w:r>
    </w:p>
    <w:p w:rsidR="00EB3829" w:rsidRDefault="00EB3829">
      <w:pPr>
        <w:pStyle w:val="snoskiline"/>
      </w:pPr>
      <w:r>
        <w:t>______________________________</w:t>
      </w:r>
    </w:p>
    <w:p w:rsidR="00EB3829" w:rsidRDefault="00EB3829">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EB3829" w:rsidRDefault="00EB3829">
      <w:pPr>
        <w:pStyle w:val="point"/>
      </w:pPr>
      <w:r>
        <w:lastRenderedPageBreak/>
        <w:t>9. При отчуждении находящихся в собственности Гродненской области и расположенных на территории средних, малых городских поселений, сельской местности, за исключением территории городов Гродно и Лида,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предоставляется рассрочка оплаты имущества в порядке, установленном решением Гродненского областного Совета депутатов от 6 августа 2012 г. № 172 «Об отдельных вопросах распоряжения имуществом, находящимся в собственности Гродненской области и расположенным на территории средних, малых городских поселений, сельской местности».</w:t>
      </w:r>
    </w:p>
    <w:p w:rsidR="00EB3829" w:rsidRDefault="00EB3829">
      <w:pPr>
        <w:pStyle w:val="point"/>
      </w:pPr>
      <w:r>
        <w:t>10.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Гродненской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EB3829" w:rsidRDefault="00EB3829">
      <w:pPr>
        <w:pStyle w:val="point"/>
      </w:pPr>
      <w:r>
        <w:t>11.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EB3829" w:rsidRDefault="00EB3829">
      <w:pPr>
        <w:pStyle w:val="underpoint"/>
      </w:pPr>
      <w:r>
        <w:t>11.1. предприятий, акций (долей в уставных фондах) хозяйственных обществ (товариществ), находившихся в собственности Гродненской области, направляются в областной бюджет;</w:t>
      </w:r>
    </w:p>
    <w:p w:rsidR="00EB3829" w:rsidRDefault="00EB3829">
      <w:pPr>
        <w:pStyle w:val="underpoint"/>
      </w:pPr>
      <w:r>
        <w:t>11.2. недвижимого имущества (за исключением предприятий), находившегося:</w:t>
      </w:r>
    </w:p>
    <w:p w:rsidR="00EB3829" w:rsidRPr="00EB3829" w:rsidRDefault="00EB3829">
      <w:pPr>
        <w:pStyle w:val="newncpi"/>
        <w:rPr>
          <w:lang w:val="ru-RU"/>
        </w:rPr>
      </w:pPr>
      <w:r w:rsidRPr="00EB3829">
        <w:rPr>
          <w:lang w:val="ru-RU"/>
        </w:rPr>
        <w:t>в собственности Гродненской области и</w:t>
      </w:r>
      <w:r>
        <w:t> </w:t>
      </w:r>
      <w:r w:rsidRPr="00EB3829">
        <w:rPr>
          <w:lang w:val="ru-RU"/>
        </w:rPr>
        <w:t>оперативном управлении бюджетных организаций, безвозмездном пользовании негосударственных юридических лиц, направляются в</w:t>
      </w:r>
      <w:r>
        <w:t> </w:t>
      </w:r>
      <w:r w:rsidRPr="00EB3829">
        <w:rPr>
          <w:lang w:val="ru-RU"/>
        </w:rPr>
        <w:t>областной бюджет;</w:t>
      </w:r>
    </w:p>
    <w:p w:rsidR="00EB3829" w:rsidRPr="00EB3829" w:rsidRDefault="00EB3829">
      <w:pPr>
        <w:pStyle w:val="newncpi"/>
        <w:rPr>
          <w:lang w:val="ru-RU"/>
        </w:rPr>
      </w:pPr>
      <w:r w:rsidRPr="00EB3829">
        <w:rPr>
          <w:lang w:val="ru-RU"/>
        </w:rPr>
        <w:t>в собственности Гродненской области и</w:t>
      </w:r>
      <w:r>
        <w:t> </w:t>
      </w:r>
      <w:r w:rsidRPr="00EB3829">
        <w:rPr>
          <w:lang w:val="ru-RU"/>
        </w:rPr>
        <w:t>хозяйственном ведении или оперативном управлении коммунальных юридических лиц, за</w:t>
      </w:r>
      <w:r>
        <w:t> </w:t>
      </w:r>
      <w:r w:rsidRPr="00EB3829">
        <w:rPr>
          <w:lang w:val="ru-RU"/>
        </w:rPr>
        <w:t>исключением бюджетных организаций, в</w:t>
      </w:r>
      <w:r>
        <w:t> </w:t>
      </w:r>
      <w:r w:rsidRPr="00EB3829">
        <w:rPr>
          <w:lang w:val="ru-RU"/>
        </w:rPr>
        <w:t>размере 50 процентов направляются в</w:t>
      </w:r>
      <w:r>
        <w:t> </w:t>
      </w:r>
      <w:r w:rsidRPr="00EB3829">
        <w:rPr>
          <w:lang w:val="ru-RU"/>
        </w:rPr>
        <w:t>областной бюджет. Остальные 50 процентов этих средств направляются указанным юридическим лицам и</w:t>
      </w:r>
      <w:r>
        <w:t> </w:t>
      </w:r>
      <w:r w:rsidRPr="00EB3829">
        <w:rPr>
          <w:lang w:val="ru-RU"/>
        </w:rPr>
        <w:t>используются ими в</w:t>
      </w:r>
      <w:r>
        <w:t> </w:t>
      </w:r>
      <w:r w:rsidRPr="00EB3829">
        <w:rPr>
          <w:lang w:val="ru-RU"/>
        </w:rPr>
        <w:t>полном объеме на реконструкцию, и</w:t>
      </w:r>
      <w:r>
        <w:t> </w:t>
      </w:r>
      <w:r w:rsidRPr="00EB3829">
        <w:rPr>
          <w:lang w:val="ru-RU"/>
        </w:rPr>
        <w:t>(или) техническое переоснащение, и</w:t>
      </w:r>
      <w:r>
        <w:t> </w:t>
      </w:r>
      <w:r w:rsidRPr="00EB3829">
        <w:rPr>
          <w:lang w:val="ru-RU"/>
        </w:rPr>
        <w:t>(или) модернизацию основных средств.</w:t>
      </w:r>
    </w:p>
    <w:p w:rsidR="00EB3829" w:rsidRDefault="00EB3829">
      <w:pPr>
        <w:pStyle w:val="point"/>
      </w:pPr>
      <w:r>
        <w:t>12.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EB3829" w:rsidRDefault="00EB3829">
      <w:pPr>
        <w:pStyle w:val="newncpi"/>
      </w:pPr>
      <w:r>
        <w:t>в собственности Гродненской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EB3829" w:rsidRDefault="00EB3829">
      <w:pPr>
        <w:pStyle w:val="newncpi"/>
      </w:pPr>
      <w:r>
        <w:t>в собственности Гродненской области 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EB3829" w:rsidRDefault="00EB3829">
      <w:pPr>
        <w:pStyle w:val="point"/>
      </w:pPr>
      <w:r>
        <w:t xml:space="preserve">13. За неисполнение обязательств, предусмотренных в части первой пункта 7, части второй пункта 13 Положения о порядке распоряжения государственным имуществом, покупатель (приобретатель) уплачивает в областной бюджет разницу между оценочной стоимостью приобретенного имущества, действующей на дату принятия решения о его </w:t>
      </w:r>
      <w:r>
        <w:lastRenderedPageBreak/>
        <w:t>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rsidR="00EB3829" w:rsidRDefault="00EB3829">
      <w:pPr>
        <w:pStyle w:val="point"/>
      </w:pPr>
      <w:r>
        <w:t>14. Анализ совершения и исполнения сделок по распоряжению имуществом, находящимся в собственности Гродненской области, а также принятие решений о полном исполнении приобретателем имущества обязательств по этим сделкам осуществляются органами управления облисполкома и коммунальными юридическими лицами.</w:t>
      </w:r>
    </w:p>
    <w:p w:rsidR="00EB3829" w:rsidRDefault="00EB3829">
      <w:pPr>
        <w:pStyle w:val="newncpi"/>
      </w:pPr>
      <w:r>
        <w:t> </w:t>
      </w:r>
    </w:p>
    <w:p w:rsidR="00107A1F" w:rsidRDefault="00107A1F"/>
    <w:sectPr w:rsidR="00107A1F" w:rsidSect="00EB3829">
      <w:headerReference w:type="even" r:id="rId6"/>
      <w:headerReference w:type="default" r:id="rId7"/>
      <w:footerReference w:type="even" r:id="rId8"/>
      <w:footerReference w:type="default" r:id="rId9"/>
      <w:headerReference w:type="first" r:id="rId10"/>
      <w:footerReference w:type="first" r:id="rId11"/>
      <w:pgSz w:w="12240" w:h="15840"/>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D5" w:rsidRDefault="00605CD5" w:rsidP="00EB3829">
      <w:pPr>
        <w:spacing w:after="0" w:line="240" w:lineRule="auto"/>
      </w:pPr>
      <w:r>
        <w:separator/>
      </w:r>
    </w:p>
  </w:endnote>
  <w:endnote w:type="continuationSeparator" w:id="0">
    <w:p w:rsidR="00605CD5" w:rsidRDefault="00605CD5" w:rsidP="00EB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29" w:rsidRDefault="00EB382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29" w:rsidRDefault="00EB382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64"/>
    </w:tblGrid>
    <w:tr w:rsidR="00EB3829" w:rsidTr="00EB3829">
      <w:tc>
        <w:tcPr>
          <w:tcW w:w="1800" w:type="dxa"/>
          <w:shd w:val="clear" w:color="auto" w:fill="auto"/>
          <w:vAlign w:val="center"/>
        </w:tcPr>
        <w:p w:rsidR="00EB3829" w:rsidRDefault="00EB3829">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910" w:type="dxa"/>
          <w:shd w:val="clear" w:color="auto" w:fill="auto"/>
          <w:vAlign w:val="center"/>
        </w:tcPr>
        <w:p w:rsidR="00EB3829" w:rsidRDefault="00EB382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B3829" w:rsidRDefault="00EB382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18.11.2019</w:t>
          </w:r>
        </w:p>
        <w:p w:rsidR="00EB3829" w:rsidRPr="00EB3829" w:rsidRDefault="00EB382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B3829" w:rsidRDefault="00EB38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D5" w:rsidRDefault="00605CD5" w:rsidP="00EB3829">
      <w:pPr>
        <w:spacing w:after="0" w:line="240" w:lineRule="auto"/>
      </w:pPr>
      <w:r>
        <w:separator/>
      </w:r>
    </w:p>
  </w:footnote>
  <w:footnote w:type="continuationSeparator" w:id="0">
    <w:p w:rsidR="00605CD5" w:rsidRDefault="00605CD5" w:rsidP="00EB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29" w:rsidRDefault="00EB3829" w:rsidP="0005196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B3829" w:rsidRDefault="00EB382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29" w:rsidRPr="00EB3829" w:rsidRDefault="00EB3829" w:rsidP="00051961">
    <w:pPr>
      <w:pStyle w:val="a3"/>
      <w:framePr w:wrap="around" w:vAnchor="text" w:hAnchor="margin" w:xAlign="center" w:y="1"/>
      <w:rPr>
        <w:rStyle w:val="a7"/>
        <w:rFonts w:ascii="Times New Roman" w:hAnsi="Times New Roman" w:cs="Times New Roman"/>
        <w:sz w:val="24"/>
      </w:rPr>
    </w:pPr>
    <w:r w:rsidRPr="00EB3829">
      <w:rPr>
        <w:rStyle w:val="a7"/>
        <w:rFonts w:ascii="Times New Roman" w:hAnsi="Times New Roman" w:cs="Times New Roman"/>
        <w:sz w:val="24"/>
      </w:rPr>
      <w:fldChar w:fldCharType="begin"/>
    </w:r>
    <w:r w:rsidRPr="00EB3829">
      <w:rPr>
        <w:rStyle w:val="a7"/>
        <w:rFonts w:ascii="Times New Roman" w:hAnsi="Times New Roman" w:cs="Times New Roman"/>
        <w:sz w:val="24"/>
      </w:rPr>
      <w:instrText xml:space="preserve"> PAGE </w:instrText>
    </w:r>
    <w:r w:rsidRPr="00EB3829">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EB3829">
      <w:rPr>
        <w:rStyle w:val="a7"/>
        <w:rFonts w:ascii="Times New Roman" w:hAnsi="Times New Roman" w:cs="Times New Roman"/>
        <w:sz w:val="24"/>
      </w:rPr>
      <w:fldChar w:fldCharType="end"/>
    </w:r>
  </w:p>
  <w:p w:rsidR="00EB3829" w:rsidRPr="00EB3829" w:rsidRDefault="00EB382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29" w:rsidRDefault="00EB38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29"/>
    <w:rsid w:val="00107A1F"/>
    <w:rsid w:val="00605CD5"/>
    <w:rsid w:val="00E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EF0F7-8662-48E0-ABE0-594158F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B3829"/>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EB3829"/>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EB3829"/>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EB3829"/>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EB3829"/>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EB3829"/>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EB3829"/>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EB3829"/>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EB3829"/>
    <w:pPr>
      <w:spacing w:after="0" w:line="240" w:lineRule="auto"/>
    </w:pPr>
    <w:rPr>
      <w:rFonts w:ascii="Times New Roman" w:eastAsiaTheme="minorEastAsia" w:hAnsi="Times New Roman" w:cs="Times New Roman"/>
    </w:rPr>
  </w:style>
  <w:style w:type="paragraph" w:customStyle="1" w:styleId="append1">
    <w:name w:val="append1"/>
    <w:basedOn w:val="a"/>
    <w:rsid w:val="00EB3829"/>
    <w:pPr>
      <w:spacing w:after="28" w:line="240" w:lineRule="auto"/>
    </w:pPr>
    <w:rPr>
      <w:rFonts w:ascii="Times New Roman" w:eastAsiaTheme="minorEastAsia" w:hAnsi="Times New Roman" w:cs="Times New Roman"/>
    </w:rPr>
  </w:style>
  <w:style w:type="paragraph" w:customStyle="1" w:styleId="cap1">
    <w:name w:val="cap1"/>
    <w:basedOn w:val="a"/>
    <w:rsid w:val="00EB3829"/>
    <w:pPr>
      <w:spacing w:after="0" w:line="240" w:lineRule="auto"/>
    </w:pPr>
    <w:rPr>
      <w:rFonts w:ascii="Times New Roman" w:eastAsiaTheme="minorEastAsia" w:hAnsi="Times New Roman" w:cs="Times New Roman"/>
    </w:rPr>
  </w:style>
  <w:style w:type="paragraph" w:customStyle="1" w:styleId="capu1">
    <w:name w:val="capu1"/>
    <w:basedOn w:val="a"/>
    <w:rsid w:val="00EB3829"/>
    <w:pPr>
      <w:spacing w:after="120" w:line="240" w:lineRule="auto"/>
    </w:pPr>
    <w:rPr>
      <w:rFonts w:ascii="Times New Roman" w:eastAsiaTheme="minorEastAsia" w:hAnsi="Times New Roman" w:cs="Times New Roman"/>
    </w:rPr>
  </w:style>
  <w:style w:type="paragraph" w:customStyle="1" w:styleId="newncpi">
    <w:name w:val="newncpi"/>
    <w:basedOn w:val="a"/>
    <w:rsid w:val="00EB3829"/>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EB3829"/>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EB3829"/>
    <w:rPr>
      <w:rFonts w:ascii="Times New Roman" w:hAnsi="Times New Roman" w:cs="Times New Roman" w:hint="default"/>
      <w:caps/>
    </w:rPr>
  </w:style>
  <w:style w:type="character" w:customStyle="1" w:styleId="promulgator">
    <w:name w:val="promulgator"/>
    <w:basedOn w:val="a0"/>
    <w:rsid w:val="00EB3829"/>
    <w:rPr>
      <w:rFonts w:ascii="Times New Roman" w:hAnsi="Times New Roman" w:cs="Times New Roman" w:hint="default"/>
      <w:caps/>
    </w:rPr>
  </w:style>
  <w:style w:type="character" w:customStyle="1" w:styleId="datepr">
    <w:name w:val="datepr"/>
    <w:basedOn w:val="a0"/>
    <w:rsid w:val="00EB3829"/>
    <w:rPr>
      <w:rFonts w:ascii="Times New Roman" w:hAnsi="Times New Roman" w:cs="Times New Roman" w:hint="default"/>
    </w:rPr>
  </w:style>
  <w:style w:type="character" w:customStyle="1" w:styleId="number">
    <w:name w:val="number"/>
    <w:basedOn w:val="a0"/>
    <w:rsid w:val="00EB3829"/>
    <w:rPr>
      <w:rFonts w:ascii="Times New Roman" w:hAnsi="Times New Roman" w:cs="Times New Roman" w:hint="default"/>
    </w:rPr>
  </w:style>
  <w:style w:type="character" w:customStyle="1" w:styleId="post">
    <w:name w:val="post"/>
    <w:basedOn w:val="a0"/>
    <w:rsid w:val="00EB3829"/>
    <w:rPr>
      <w:rFonts w:ascii="Times New Roman" w:hAnsi="Times New Roman" w:cs="Times New Roman" w:hint="default"/>
      <w:b/>
      <w:bCs/>
      <w:sz w:val="22"/>
      <w:szCs w:val="22"/>
    </w:rPr>
  </w:style>
  <w:style w:type="character" w:customStyle="1" w:styleId="pers">
    <w:name w:val="pers"/>
    <w:basedOn w:val="a0"/>
    <w:rsid w:val="00EB3829"/>
    <w:rPr>
      <w:rFonts w:ascii="Times New Roman" w:hAnsi="Times New Roman" w:cs="Times New Roman" w:hint="default"/>
      <w:b/>
      <w:bCs/>
      <w:sz w:val="22"/>
      <w:szCs w:val="22"/>
    </w:rPr>
  </w:style>
  <w:style w:type="paragraph" w:styleId="a3">
    <w:name w:val="header"/>
    <w:basedOn w:val="a"/>
    <w:link w:val="a4"/>
    <w:uiPriority w:val="99"/>
    <w:unhideWhenUsed/>
    <w:rsid w:val="00EB382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B3829"/>
  </w:style>
  <w:style w:type="paragraph" w:styleId="a5">
    <w:name w:val="footer"/>
    <w:basedOn w:val="a"/>
    <w:link w:val="a6"/>
    <w:uiPriority w:val="99"/>
    <w:unhideWhenUsed/>
    <w:rsid w:val="00EB382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B3829"/>
  </w:style>
  <w:style w:type="character" w:styleId="a7">
    <w:name w:val="page number"/>
    <w:basedOn w:val="a0"/>
    <w:uiPriority w:val="99"/>
    <w:semiHidden/>
    <w:unhideWhenUsed/>
    <w:rsid w:val="00EB3829"/>
  </w:style>
  <w:style w:type="table" w:styleId="a8">
    <w:name w:val="Table Grid"/>
    <w:basedOn w:val="a1"/>
    <w:uiPriority w:val="39"/>
    <w:rsid w:val="00EB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5369</Words>
  <Characters>40812</Characters>
  <Application>Microsoft Office Word</Application>
  <DocSecurity>0</DocSecurity>
  <Lines>691</Lines>
  <Paragraphs>223</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Смоленская</dc:creator>
  <cp:keywords/>
  <dc:description/>
  <cp:lastModifiedBy>Екатерина Смоленская</cp:lastModifiedBy>
  <cp:revision>2</cp:revision>
  <dcterms:created xsi:type="dcterms:W3CDTF">2019-11-18T07:55:00Z</dcterms:created>
  <dcterms:modified xsi:type="dcterms:W3CDTF">2019-11-18T07:56:00Z</dcterms:modified>
</cp:coreProperties>
</file>