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73" w:rsidRPr="00BA1DC4" w:rsidRDefault="00BB0B73" w:rsidP="00BA1DC4">
      <w:pPr>
        <w:ind w:firstLine="708"/>
        <w:jc w:val="both"/>
      </w:pPr>
      <w:r w:rsidRPr="00BA1DC4">
        <w:t>Извещение о проведении аукционных торгов по продаже изолированных помещений находящихся в коммунальной собственности Щучинского района.</w:t>
      </w:r>
    </w:p>
    <w:p w:rsidR="00BB0B73" w:rsidRPr="00BA1DC4" w:rsidRDefault="00BB0B73" w:rsidP="00700FC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387"/>
        <w:gridCol w:w="1701"/>
        <w:gridCol w:w="1808"/>
      </w:tblGrid>
      <w:tr w:rsidR="00BB0B73" w:rsidRPr="00BA1DC4" w:rsidTr="009660EC">
        <w:tc>
          <w:tcPr>
            <w:tcW w:w="9571" w:type="dxa"/>
            <w:gridSpan w:val="4"/>
          </w:tcPr>
          <w:p w:rsidR="00BB0B73" w:rsidRPr="00BA1DC4" w:rsidRDefault="00BB0B73" w:rsidP="009660EC">
            <w:pPr>
              <w:jc w:val="center"/>
            </w:pPr>
            <w:r w:rsidRPr="00BA1DC4">
              <w:t>Сведения о предмете аукциона (продаваемом имуществе)</w:t>
            </w:r>
          </w:p>
        </w:tc>
      </w:tr>
      <w:tr w:rsidR="00BB0B73" w:rsidRPr="00BA1DC4" w:rsidTr="009660EC">
        <w:tc>
          <w:tcPr>
            <w:tcW w:w="675" w:type="dxa"/>
          </w:tcPr>
          <w:p w:rsidR="00BB0B73" w:rsidRPr="00BA1DC4" w:rsidRDefault="00BB0B73" w:rsidP="009660EC">
            <w:pPr>
              <w:jc w:val="both"/>
            </w:pPr>
            <w:r w:rsidRPr="00BA1DC4">
              <w:t>№</w:t>
            </w:r>
          </w:p>
        </w:tc>
        <w:tc>
          <w:tcPr>
            <w:tcW w:w="5387" w:type="dxa"/>
          </w:tcPr>
          <w:p w:rsidR="00BB0B73" w:rsidRPr="00BA1DC4" w:rsidRDefault="00BB0B73" w:rsidP="009660EC">
            <w:pPr>
              <w:jc w:val="both"/>
            </w:pPr>
            <w:r w:rsidRPr="00BA1DC4">
              <w:t>Наименование, характеристики и местонахождения продаваемого имущества</w:t>
            </w:r>
          </w:p>
        </w:tc>
        <w:tc>
          <w:tcPr>
            <w:tcW w:w="1701" w:type="dxa"/>
          </w:tcPr>
          <w:p w:rsidR="00BB0B73" w:rsidRPr="00BA1DC4" w:rsidRDefault="00BB0B73" w:rsidP="009660EC">
            <w:pPr>
              <w:jc w:val="both"/>
            </w:pPr>
            <w:r w:rsidRPr="00BA1DC4">
              <w:t>Начальная цена, бел. руб.</w:t>
            </w:r>
          </w:p>
        </w:tc>
        <w:tc>
          <w:tcPr>
            <w:tcW w:w="1808" w:type="dxa"/>
          </w:tcPr>
          <w:p w:rsidR="00BB0B73" w:rsidRPr="00BA1DC4" w:rsidRDefault="00BB0B73" w:rsidP="009660EC">
            <w:pPr>
              <w:jc w:val="both"/>
            </w:pPr>
            <w:r w:rsidRPr="00BA1DC4">
              <w:t xml:space="preserve">Размер задатка, бел. </w:t>
            </w:r>
            <w:r>
              <w:t>р</w:t>
            </w:r>
            <w:r w:rsidRPr="00BA1DC4">
              <w:t>уб.</w:t>
            </w:r>
          </w:p>
        </w:tc>
      </w:tr>
      <w:tr w:rsidR="00BB0B73" w:rsidRPr="00BA1DC4" w:rsidTr="009660EC">
        <w:tc>
          <w:tcPr>
            <w:tcW w:w="675" w:type="dxa"/>
          </w:tcPr>
          <w:p w:rsidR="00BB0B73" w:rsidRPr="00BA1DC4" w:rsidRDefault="00BB0B73" w:rsidP="009660EC">
            <w:pPr>
              <w:jc w:val="both"/>
            </w:pPr>
            <w:r w:rsidRPr="00BA1DC4">
              <w:t>1</w:t>
            </w:r>
          </w:p>
        </w:tc>
        <w:tc>
          <w:tcPr>
            <w:tcW w:w="5387" w:type="dxa"/>
          </w:tcPr>
          <w:p w:rsidR="00BB0B73" w:rsidRPr="00BA1DC4" w:rsidRDefault="00BB0B73" w:rsidP="009660EC">
            <w:pPr>
              <w:jc w:val="both"/>
            </w:pPr>
            <w:r w:rsidRPr="00BA1DC4">
              <w:t>Изолированное помещение с инвентарным номером  422/</w:t>
            </w:r>
            <w:r w:rsidRPr="009660EC">
              <w:rPr>
                <w:lang w:val="en-US"/>
              </w:rPr>
              <w:t>D</w:t>
            </w:r>
            <w:r w:rsidRPr="00BA1DC4">
              <w:t>-53568 (назначение – квартира, наименование -  квартира</w:t>
            </w:r>
            <w:r>
              <w:t xml:space="preserve"> </w:t>
            </w:r>
            <w:r w:rsidRPr="00BA1DC4">
              <w:t>№ 2), расположенное по адресу: город Щучин, улица Мичурина, дом 14, квартира 2</w:t>
            </w:r>
          </w:p>
        </w:tc>
        <w:tc>
          <w:tcPr>
            <w:tcW w:w="1701" w:type="dxa"/>
          </w:tcPr>
          <w:p w:rsidR="00BB0B73" w:rsidRPr="00BA1DC4" w:rsidRDefault="00BB0B73" w:rsidP="009660EC">
            <w:pPr>
              <w:jc w:val="both"/>
            </w:pPr>
            <w:r w:rsidRPr="00BA1DC4">
              <w:t>10700</w:t>
            </w:r>
          </w:p>
        </w:tc>
        <w:tc>
          <w:tcPr>
            <w:tcW w:w="1808" w:type="dxa"/>
          </w:tcPr>
          <w:p w:rsidR="00BB0B73" w:rsidRPr="00BA1DC4" w:rsidRDefault="00BB0B73" w:rsidP="009660EC">
            <w:pPr>
              <w:jc w:val="both"/>
            </w:pPr>
            <w:r w:rsidRPr="00BA1DC4">
              <w:t>107</w:t>
            </w:r>
            <w:r>
              <w:t>0</w:t>
            </w:r>
          </w:p>
        </w:tc>
      </w:tr>
      <w:tr w:rsidR="00BB0B73" w:rsidRPr="00BA1DC4" w:rsidTr="009660EC">
        <w:tc>
          <w:tcPr>
            <w:tcW w:w="675" w:type="dxa"/>
          </w:tcPr>
          <w:p w:rsidR="00BB0B73" w:rsidRPr="00BA1DC4" w:rsidRDefault="00BB0B73" w:rsidP="009660EC">
            <w:pPr>
              <w:jc w:val="both"/>
            </w:pPr>
            <w:r>
              <w:t>2</w:t>
            </w:r>
          </w:p>
        </w:tc>
        <w:tc>
          <w:tcPr>
            <w:tcW w:w="5387" w:type="dxa"/>
          </w:tcPr>
          <w:p w:rsidR="00BB0B73" w:rsidRPr="00BA1DC4" w:rsidRDefault="00BB0B73" w:rsidP="009660EC">
            <w:pPr>
              <w:jc w:val="both"/>
            </w:pPr>
            <w:r w:rsidRPr="00BA1DC4">
              <w:t>Изолированное помещение с инвентарным номером  422/</w:t>
            </w:r>
            <w:r w:rsidRPr="009660EC">
              <w:rPr>
                <w:lang w:val="en-US"/>
              </w:rPr>
              <w:t>D</w:t>
            </w:r>
            <w:r w:rsidRPr="00BA1DC4">
              <w:t>-30368 (назначение – квартира, наименование -  квартира</w:t>
            </w:r>
            <w:r>
              <w:t xml:space="preserve"> </w:t>
            </w:r>
            <w:r w:rsidRPr="00BA1DC4">
              <w:t>№ 1), расположенное по адресу: город Щучин, улица Ленина, дом 65А, квартира 1</w:t>
            </w:r>
          </w:p>
        </w:tc>
        <w:tc>
          <w:tcPr>
            <w:tcW w:w="1701" w:type="dxa"/>
          </w:tcPr>
          <w:p w:rsidR="00BB0B73" w:rsidRPr="00BA1DC4" w:rsidRDefault="00BB0B73" w:rsidP="009660EC">
            <w:pPr>
              <w:jc w:val="both"/>
            </w:pPr>
            <w:r w:rsidRPr="00BA1DC4">
              <w:t>8300</w:t>
            </w:r>
          </w:p>
        </w:tc>
        <w:tc>
          <w:tcPr>
            <w:tcW w:w="1808" w:type="dxa"/>
          </w:tcPr>
          <w:p w:rsidR="00BB0B73" w:rsidRPr="00BA1DC4" w:rsidRDefault="00BB0B73" w:rsidP="009660EC">
            <w:pPr>
              <w:jc w:val="both"/>
            </w:pPr>
            <w:r w:rsidRPr="00BA1DC4">
              <w:t>83</w:t>
            </w:r>
            <w:r>
              <w:t>0</w:t>
            </w:r>
          </w:p>
        </w:tc>
      </w:tr>
    </w:tbl>
    <w:p w:rsidR="00BB0B73" w:rsidRPr="00BA1DC4" w:rsidRDefault="00BB0B73" w:rsidP="00700FCF">
      <w:pPr>
        <w:jc w:val="both"/>
      </w:pPr>
    </w:p>
    <w:p w:rsidR="00BB0B73" w:rsidRPr="00BA1DC4" w:rsidRDefault="00BB0B73" w:rsidP="00DC239F">
      <w:pPr>
        <w:ind w:firstLine="708"/>
        <w:jc w:val="both"/>
      </w:pPr>
      <w:r w:rsidRPr="00BA1DC4">
        <w:rPr>
          <w:b/>
        </w:rPr>
        <w:t xml:space="preserve">Продавец имущества: </w:t>
      </w:r>
      <w:r w:rsidRPr="00BA1DC4">
        <w:t>Щучинское районное унитарное предприятие жилищно-коммунального хозяйства.</w:t>
      </w:r>
    </w:p>
    <w:p w:rsidR="00BB0B73" w:rsidRPr="00BA1DC4" w:rsidRDefault="00BB0B73" w:rsidP="00DC239F">
      <w:pPr>
        <w:ind w:firstLine="708"/>
        <w:jc w:val="both"/>
      </w:pPr>
      <w:r w:rsidRPr="00BA1DC4">
        <w:rPr>
          <w:b/>
        </w:rPr>
        <w:t xml:space="preserve">Организатор аукциона: </w:t>
      </w:r>
      <w:r w:rsidRPr="00BA1DC4">
        <w:t>Щучинское РУП ЖКХ, ул. Кирова, 25А, 231513, г. Щучин.</w:t>
      </w:r>
    </w:p>
    <w:p w:rsidR="00BB0B73" w:rsidRPr="00BA1DC4" w:rsidRDefault="00BB0B73" w:rsidP="00DC239F">
      <w:pPr>
        <w:ind w:firstLine="708"/>
        <w:jc w:val="both"/>
      </w:pPr>
      <w:r w:rsidRPr="00BA1DC4">
        <w:t>Аукционные торги проводятся в порядке, предусмотренном Положением о порядке продажи жилых помещений государственного жилищного фонда на аукционе, утвержденным постановлением Совета Министров Республики Беларусь от 17.11.2010 г. №1695 (далее Положение)</w:t>
      </w:r>
    </w:p>
    <w:p w:rsidR="00BB0B73" w:rsidRPr="00BA1DC4" w:rsidRDefault="00BB0B73" w:rsidP="00DC239F">
      <w:pPr>
        <w:ind w:firstLine="708"/>
        <w:jc w:val="both"/>
      </w:pPr>
      <w:r w:rsidRPr="00BA1DC4">
        <w:t>К участию в аукционе допускаются юридические и физические лица, внесшие задаток и заключившие соглашение с организатором аукциона по соответствующему предмету торгов, а также представившие организатору аукциона заверенную банком копию платежного поручения о перечислении задатка (задатков) и заявление на участие в аукционе (установленной формы) с приложением документов, указанных в п.15 Положения.</w:t>
      </w:r>
    </w:p>
    <w:p w:rsidR="00BB0B73" w:rsidRPr="00BA1DC4" w:rsidRDefault="00BB0B73" w:rsidP="00DC239F">
      <w:pPr>
        <w:ind w:firstLine="708"/>
        <w:jc w:val="both"/>
      </w:pPr>
      <w:r w:rsidRPr="00BA1DC4">
        <w:t>Задаток (задатки перечисляются на расчетный счет Щучинского РУП ЖКХ №</w:t>
      </w:r>
      <w:r>
        <w:rPr>
          <w:lang w:val="en-US"/>
        </w:rPr>
        <w:t>BY</w:t>
      </w:r>
      <w:r w:rsidRPr="00362625">
        <w:t>07</w:t>
      </w:r>
      <w:r>
        <w:t>АКВВ30120042403854000000</w:t>
      </w:r>
      <w:r w:rsidRPr="00BA1DC4">
        <w:t xml:space="preserve"> в ЦБУ №424 ОАО «АСБ Беларусбанк», г. Гродно, код </w:t>
      </w:r>
      <w:r>
        <w:t>АКВВВ</w:t>
      </w:r>
      <w:r>
        <w:rPr>
          <w:lang w:val="en-US"/>
        </w:rPr>
        <w:t>Y</w:t>
      </w:r>
      <w:r w:rsidRPr="00362625">
        <w:t>21400</w:t>
      </w:r>
      <w:r w:rsidRPr="00BA1DC4">
        <w:t>, УНП 500031762, ОКПО 03370461 в срок, установленный для приема документов на участие в аукционе.</w:t>
      </w:r>
    </w:p>
    <w:p w:rsidR="00BB0B73" w:rsidRPr="00BA1DC4" w:rsidRDefault="00BB0B73" w:rsidP="00DC239F">
      <w:pPr>
        <w:ind w:firstLine="708"/>
        <w:jc w:val="both"/>
      </w:pPr>
      <w:r w:rsidRPr="00BA1DC4">
        <w:t>Аукционные торги проходят в форме открытого аукциона на повышение начальной цены. Аукцион проводит аукционист, определенный организатором аукциона. В процессе торгов начальная цена повышается аукционистом до тех пор пока только один участник согласится приобрести предмет аукциона. Данный участник объявляется победителем аукциона, а наивысшая цена (цена продажи) фиксируется в протоколе о результатах аукциона. В ходе торгов участники могут предлагать свою цену за продаваемое имущество в соответствии с Положением.</w:t>
      </w:r>
    </w:p>
    <w:p w:rsidR="00BB0B73" w:rsidRPr="00BA1DC4" w:rsidRDefault="00BB0B73" w:rsidP="00DC239F">
      <w:pPr>
        <w:ind w:firstLine="708"/>
        <w:jc w:val="both"/>
      </w:pPr>
      <w:r w:rsidRPr="00BA1DC4">
        <w:t>В случае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предмет аукциона продается этому участнику (лицу, приравненному к победителю аукциона) при его согласии по начальной цене, увеличенной на 5 процентов.</w:t>
      </w:r>
    </w:p>
    <w:p w:rsidR="00BB0B73" w:rsidRPr="00BA1DC4" w:rsidRDefault="00BB0B73" w:rsidP="00DC239F">
      <w:pPr>
        <w:ind w:firstLine="708"/>
        <w:jc w:val="both"/>
      </w:pPr>
      <w:r w:rsidRPr="00BA1DC4">
        <w:t>Победитель аукциона (лицо приравненное к победителю аукциона) возмещает затраты на организацию и проведение аукциона и предоставляет копии платежных документов, подтверждающих их возмещение, организатору аукциона в течении 10 рабочих дней со дня утверждения протоколов о результатах торгов.</w:t>
      </w:r>
    </w:p>
    <w:p w:rsidR="00BB0B73" w:rsidRPr="00BA1DC4" w:rsidRDefault="00BB0B73" w:rsidP="00DC239F">
      <w:pPr>
        <w:ind w:firstLine="708"/>
        <w:jc w:val="both"/>
      </w:pPr>
      <w:r w:rsidRPr="00BA1DC4">
        <w:t>Договор купли - продажи между продавцом и победителем аукциона (лицом приравненным к победителю аукциона) заключается в течении 2 рабочих дней со дня возмещения затрат на организацию и проведение аукциона и предоставление копий платежных документов, подтверждающих их возмещение.</w:t>
      </w:r>
    </w:p>
    <w:p w:rsidR="00BB0B73" w:rsidRPr="00BA1DC4" w:rsidRDefault="00BB0B73" w:rsidP="00DC239F">
      <w:pPr>
        <w:ind w:firstLine="708"/>
        <w:jc w:val="both"/>
      </w:pPr>
      <w:r w:rsidRPr="00BA1DC4">
        <w:t>Оплата стоимости приобретенного имущества осуществляется победителем аукциона (лицом приравненным к победителю аукциона).</w:t>
      </w:r>
    </w:p>
    <w:p w:rsidR="00BB0B73" w:rsidRPr="00BA1DC4" w:rsidRDefault="00BB0B73" w:rsidP="00DC239F">
      <w:pPr>
        <w:ind w:firstLine="708"/>
        <w:jc w:val="both"/>
      </w:pPr>
      <w:r w:rsidRPr="00BA1DC4">
        <w:t>Аукцион проводится 14 декабря 2017 года в 14.30 по адресу: г. Щучин, ул. Кирова, 25А. Прием документов, а также консультации по вопросам участия в аукционных торгах осуществляются по 11 декабря 2017 года включительно в рабочие дни с 09.00 до 13.00 и с 14.00 до 17.00, по адресу: ул. Кирова, 25А, кааб. 3,9.</w:t>
      </w:r>
    </w:p>
    <w:p w:rsidR="00BB0B73" w:rsidRPr="00BA1DC4" w:rsidRDefault="00BB0B73" w:rsidP="00DC239F">
      <w:pPr>
        <w:ind w:firstLine="708"/>
        <w:jc w:val="both"/>
        <w:rPr>
          <w:b/>
        </w:rPr>
      </w:pPr>
      <w:r w:rsidRPr="00BA1DC4">
        <w:t>По вопросу осмотра продаваемого имущества следует обращаться по телефону: 29-1-54.</w:t>
      </w:r>
    </w:p>
    <w:p w:rsidR="00BB0B73" w:rsidRDefault="00BB0B73" w:rsidP="00700FCF">
      <w:pPr>
        <w:jc w:val="both"/>
        <w:rPr>
          <w:sz w:val="30"/>
          <w:szCs w:val="30"/>
        </w:rPr>
      </w:pPr>
    </w:p>
    <w:p w:rsidR="00BB0B73" w:rsidRDefault="00BB0B73" w:rsidP="00700FCF">
      <w:pPr>
        <w:jc w:val="both"/>
        <w:rPr>
          <w:sz w:val="30"/>
          <w:szCs w:val="30"/>
        </w:rPr>
      </w:pPr>
    </w:p>
    <w:p w:rsidR="00BB0B73" w:rsidRDefault="00BB0B73" w:rsidP="00700FCF">
      <w:pPr>
        <w:jc w:val="both"/>
        <w:rPr>
          <w:sz w:val="30"/>
          <w:szCs w:val="30"/>
        </w:rPr>
      </w:pPr>
    </w:p>
    <w:p w:rsidR="00BB0B73" w:rsidRDefault="00BB0B73" w:rsidP="00700FCF">
      <w:pPr>
        <w:jc w:val="both"/>
        <w:rPr>
          <w:sz w:val="30"/>
          <w:szCs w:val="30"/>
        </w:rPr>
      </w:pPr>
    </w:p>
    <w:p w:rsidR="00BB0B73" w:rsidRDefault="00BB0B73" w:rsidP="00700FCF">
      <w:pPr>
        <w:jc w:val="both"/>
        <w:rPr>
          <w:sz w:val="30"/>
          <w:szCs w:val="30"/>
        </w:rPr>
      </w:pPr>
    </w:p>
    <w:p w:rsidR="00BB0B73" w:rsidRDefault="00BB0B73" w:rsidP="00700FCF">
      <w:pPr>
        <w:jc w:val="both"/>
        <w:rPr>
          <w:sz w:val="30"/>
          <w:szCs w:val="30"/>
        </w:rPr>
      </w:pPr>
    </w:p>
    <w:p w:rsidR="00BB0B73" w:rsidRDefault="00BB0B73" w:rsidP="00700FCF">
      <w:pPr>
        <w:jc w:val="both"/>
        <w:rPr>
          <w:sz w:val="30"/>
          <w:szCs w:val="30"/>
        </w:rPr>
      </w:pPr>
    </w:p>
    <w:p w:rsidR="00BB0B73" w:rsidRDefault="00BB0B73" w:rsidP="001B39CD"/>
    <w:p w:rsidR="00BB0B73" w:rsidRDefault="00BB0B73" w:rsidP="00A30DE7">
      <w:pPr>
        <w:jc w:val="both"/>
        <w:rPr>
          <w:sz w:val="30"/>
          <w:szCs w:val="30"/>
        </w:rPr>
      </w:pPr>
    </w:p>
    <w:sectPr w:rsidR="00BB0B73" w:rsidSect="00226C4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B73" w:rsidRDefault="00BB0B73" w:rsidP="00C110A4">
      <w:r>
        <w:separator/>
      </w:r>
    </w:p>
  </w:endnote>
  <w:endnote w:type="continuationSeparator" w:id="1">
    <w:p w:rsidR="00BB0B73" w:rsidRDefault="00BB0B73" w:rsidP="00C11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B73" w:rsidRDefault="00BB0B73" w:rsidP="00C110A4">
      <w:r>
        <w:separator/>
      </w:r>
    </w:p>
  </w:footnote>
  <w:footnote w:type="continuationSeparator" w:id="1">
    <w:p w:rsidR="00BB0B73" w:rsidRDefault="00BB0B73" w:rsidP="00C11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73" w:rsidRDefault="00BB0B73" w:rsidP="00BA1DC4">
    <w:pPr>
      <w:tabs>
        <w:tab w:val="left" w:pos="9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94ED8"/>
    <w:multiLevelType w:val="hybridMultilevel"/>
    <w:tmpl w:val="9E4A20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FCF"/>
    <w:rsid w:val="00024AE0"/>
    <w:rsid w:val="00050347"/>
    <w:rsid w:val="000D41C3"/>
    <w:rsid w:val="001170E8"/>
    <w:rsid w:val="001401DF"/>
    <w:rsid w:val="001A34EB"/>
    <w:rsid w:val="001B39CD"/>
    <w:rsid w:val="001F28A8"/>
    <w:rsid w:val="0020061C"/>
    <w:rsid w:val="00214F09"/>
    <w:rsid w:val="00226C4F"/>
    <w:rsid w:val="00247DAC"/>
    <w:rsid w:val="002B4D26"/>
    <w:rsid w:val="002B5100"/>
    <w:rsid w:val="002F1F3A"/>
    <w:rsid w:val="00301E16"/>
    <w:rsid w:val="003113B3"/>
    <w:rsid w:val="00362625"/>
    <w:rsid w:val="00384A85"/>
    <w:rsid w:val="003A46F2"/>
    <w:rsid w:val="003A7D3E"/>
    <w:rsid w:val="003F6C64"/>
    <w:rsid w:val="00445472"/>
    <w:rsid w:val="004962A8"/>
    <w:rsid w:val="004C3475"/>
    <w:rsid w:val="00544913"/>
    <w:rsid w:val="00561A4C"/>
    <w:rsid w:val="00571760"/>
    <w:rsid w:val="006627DD"/>
    <w:rsid w:val="00700FCF"/>
    <w:rsid w:val="00710E9D"/>
    <w:rsid w:val="00737FE3"/>
    <w:rsid w:val="007727A8"/>
    <w:rsid w:val="007771C9"/>
    <w:rsid w:val="00836434"/>
    <w:rsid w:val="00855BE9"/>
    <w:rsid w:val="0088774A"/>
    <w:rsid w:val="00894B33"/>
    <w:rsid w:val="008C58EA"/>
    <w:rsid w:val="008D2176"/>
    <w:rsid w:val="008D6F94"/>
    <w:rsid w:val="008E017F"/>
    <w:rsid w:val="008E5779"/>
    <w:rsid w:val="00932C43"/>
    <w:rsid w:val="009660EC"/>
    <w:rsid w:val="009751FE"/>
    <w:rsid w:val="009869D9"/>
    <w:rsid w:val="009C037B"/>
    <w:rsid w:val="00A266D0"/>
    <w:rsid w:val="00A30DE7"/>
    <w:rsid w:val="00A94D6C"/>
    <w:rsid w:val="00A96340"/>
    <w:rsid w:val="00B04678"/>
    <w:rsid w:val="00B12C02"/>
    <w:rsid w:val="00B3365A"/>
    <w:rsid w:val="00B72889"/>
    <w:rsid w:val="00B751DC"/>
    <w:rsid w:val="00B86F85"/>
    <w:rsid w:val="00BA1DC4"/>
    <w:rsid w:val="00BA285A"/>
    <w:rsid w:val="00BB0B73"/>
    <w:rsid w:val="00BB1A6A"/>
    <w:rsid w:val="00BB1F36"/>
    <w:rsid w:val="00BD0115"/>
    <w:rsid w:val="00C110A4"/>
    <w:rsid w:val="00C62C30"/>
    <w:rsid w:val="00CC544B"/>
    <w:rsid w:val="00DB3F96"/>
    <w:rsid w:val="00DB65F4"/>
    <w:rsid w:val="00DC239F"/>
    <w:rsid w:val="00DF5498"/>
    <w:rsid w:val="00E15228"/>
    <w:rsid w:val="00E259B5"/>
    <w:rsid w:val="00E660AC"/>
    <w:rsid w:val="00E86988"/>
    <w:rsid w:val="00EF3852"/>
    <w:rsid w:val="00F1356D"/>
    <w:rsid w:val="00F52768"/>
    <w:rsid w:val="00F96DD3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110A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10A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110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10A4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94B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9751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555</Words>
  <Characters>3170</Characters>
  <Application>Microsoft Office Outlook</Application>
  <DocSecurity>0</DocSecurity>
  <Lines>0</Lines>
  <Paragraphs>0</Paragraphs>
  <ScaleCrop>false</ScaleCrop>
  <Company>RADIATOR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аукционных торгов по продаже изолированных помещений находящихся в коммунальной собственности Щучинского района</dc:title>
  <dc:subject/>
  <dc:creator>STROGOS</dc:creator>
  <cp:keywords/>
  <dc:description/>
  <cp:lastModifiedBy>m.marchenko</cp:lastModifiedBy>
  <cp:revision>2</cp:revision>
  <cp:lastPrinted>2016-03-06T09:39:00Z</cp:lastPrinted>
  <dcterms:created xsi:type="dcterms:W3CDTF">2017-11-14T10:31:00Z</dcterms:created>
  <dcterms:modified xsi:type="dcterms:W3CDTF">2017-11-14T10:31:00Z</dcterms:modified>
</cp:coreProperties>
</file>