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6B00" w14:textId="77777777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Комитет государственного имущества Гродненского областного исполнительного комитета, 230023, Гродненская область, г. Гродно, ул. 17 Сентября, 39, 8(0152) 62 39 32, 62 39 31, 62 39 23, 62 39 24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3F327F7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Pr="00D32268">
        <w:rPr>
          <w:rFonts w:ascii="Times New Roman" w:hAnsi="Times New Roman"/>
          <w:b/>
          <w:sz w:val="24"/>
          <w:szCs w:val="24"/>
        </w:rPr>
        <w:t>06.08.2026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4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502EB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6804"/>
        <w:gridCol w:w="2126"/>
        <w:gridCol w:w="2268"/>
      </w:tblGrid>
      <w:tr w:rsidR="004D376F" w14:paraId="6947ADD5" w14:textId="77777777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4D376F" w:rsidRPr="00D32268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4D376F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</w:tr>
      <w:tr w:rsidR="004D376F" w14:paraId="485F3FE9" w14:textId="77777777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D30503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69430581" w:rsidR="004D376F" w:rsidRPr="009470CE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0CE">
              <w:rPr>
                <w:rFonts w:ascii="Times New Roman" w:hAnsi="Times New Roman"/>
                <w:sz w:val="24"/>
                <w:szCs w:val="24"/>
              </w:rPr>
              <w:t>Капитальное строение (здание проходной</w:t>
            </w:r>
            <w:proofErr w:type="gramStart"/>
            <w:r w:rsidRPr="009470CE">
              <w:rPr>
                <w:rFonts w:ascii="Times New Roman" w:hAnsi="Times New Roman"/>
                <w:sz w:val="24"/>
                <w:szCs w:val="24"/>
              </w:rPr>
              <w:t>);  капитальное</w:t>
            </w:r>
            <w:proofErr w:type="gram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 строение с составными частями и принадлежностями (здание мастерской на 50 мест); капитальное строение (здание склада запчастей); капитальное строение (здание ремонтно-производственной базы). Кабельная электролиния. Оборудование;   Гродненская область,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Ивьевский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агрогородок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Лаздуны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 1, </w:t>
            </w:r>
            <w:r w:rsidR="009470CE"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9470CE">
              <w:rPr>
                <w:rFonts w:ascii="Times New Roman" w:hAnsi="Times New Roman"/>
                <w:sz w:val="24"/>
                <w:szCs w:val="24"/>
              </w:rPr>
              <w:t>ул. Гагарина, 16/1, 16/2, 16/4, 16/5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4D376F" w:rsidRPr="00D3050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70CE">
              <w:rPr>
                <w:rFonts w:ascii="Times New Roman" w:hAnsi="Times New Roman"/>
                <w:sz w:val="24"/>
                <w:szCs w:val="24"/>
              </w:rPr>
              <w:t xml:space="preserve">Капитальные </w:t>
            </w:r>
            <w:proofErr w:type="gramStart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строения:   </w:t>
            </w:r>
            <w:proofErr w:type="gram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 инв. № 441/С-12289 (здание проходной), 1954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., площадь – 13,1 м2,  наружные стены – кирпичные 0,50 м, перегородки – кирпичные 0,20 м, крыша – асбестоцементные листы, полы – дощатые, отопление – печное изразцовое, электроснабжение - открытая проводка;    инв. № 441/С-12291 (здание мастерской на 50 мест), 1988 г.п., площадь – 1184,8 м2,  наружные стены – кирпич силикатный, панели железобетонные, крыша – асбестоцементный волнистый лист, полы – асфальтобетон.  Составные части и принадлежности: бетонная площадка, 1988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., материал –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цементобетон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, площадь – 348,0 м2; резервуар, 1988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., материал стен – кирпич, способ прокладки  – подземный в грунте, объем – 50м3; забор ж/б с воротами, 1988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., заполнение пролета – железобетон, столб ограждения – железобетон, высота - 1, 90м, длина – 493,38 м; калитка, ширина – 1,00 м; ворота,  ширина – 7,30 м; ворота, ширина – 6,10 м; ограждение деревянное, высота – 1,60 м., длина – 21,92 м; ограждение металлическое, столб ограждения – металл, высота – 1,90 м., длина – 14,78 м.    Инв. № 441/С-12285 (здание склада запчастей), 1984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., площадь – 379,3 м2, наружные стены – кирпичные 0,35 </w:t>
            </w:r>
            <w:proofErr w:type="gramStart"/>
            <w:r w:rsidRPr="009470CE">
              <w:rPr>
                <w:rFonts w:ascii="Times New Roman" w:hAnsi="Times New Roman"/>
                <w:sz w:val="24"/>
                <w:szCs w:val="24"/>
              </w:rPr>
              <w:t>м,  междуэтажные</w:t>
            </w:r>
            <w:proofErr w:type="gram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 перекрытия – железобетонные плиты, крыша – рулонная совмещенная, полы – бетонные, электроснабжение - открытая электропроводка.   Составные части и </w:t>
            </w:r>
            <w:proofErr w:type="gramStart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принадлежности:   </w:t>
            </w:r>
            <w:proofErr w:type="gram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рампа, площадь 32 м2.     Инв. № 441/С-12287 (здание ремонтно-производственной базы), 1990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>., площадь – 1806,8 м2, наружные стены – панельно-кирпичные 0,4 м.</w:t>
            </w:r>
            <w:proofErr w:type="gramStart"/>
            <w:r w:rsidRPr="009470CE">
              <w:rPr>
                <w:rFonts w:ascii="Times New Roman" w:hAnsi="Times New Roman"/>
                <w:sz w:val="24"/>
                <w:szCs w:val="24"/>
              </w:rPr>
              <w:t>,  крыша</w:t>
            </w:r>
            <w:proofErr w:type="gram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 – рулонная совмещенная, полы – бетонные, отопление - центральное, водопровод - трубы металлические (частично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t>демонтир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.), канализация - трубы чугунные (частично </w:t>
            </w:r>
            <w:proofErr w:type="spellStart"/>
            <w:r w:rsidRPr="009470CE">
              <w:rPr>
                <w:rFonts w:ascii="Times New Roman" w:hAnsi="Times New Roman"/>
                <w:sz w:val="24"/>
                <w:szCs w:val="24"/>
              </w:rPr>
              <w:lastRenderedPageBreak/>
              <w:t>демонтир</w:t>
            </w:r>
            <w:proofErr w:type="spellEnd"/>
            <w:r w:rsidRPr="009470CE">
              <w:rPr>
                <w:rFonts w:ascii="Times New Roman" w:hAnsi="Times New Roman"/>
                <w:sz w:val="24"/>
                <w:szCs w:val="24"/>
              </w:rPr>
              <w:t xml:space="preserve">.), электроснабжение - открытая электропроводка.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Объекты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обладающие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признаками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капитальности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кабельная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электролиния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оборудование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трансформатор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252 734,00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27 000,00</w:t>
            </w:r>
          </w:p>
        </w:tc>
      </w:tr>
    </w:tbl>
    <w:p w14:paraId="09239DBF" w14:textId="77777777"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C15375" w14:paraId="1386F632" w14:textId="77777777" w:rsidTr="00A167BB">
        <w:tc>
          <w:tcPr>
            <w:tcW w:w="14743" w:type="dxa"/>
          </w:tcPr>
          <w:p w14:paraId="21FA1F14" w14:textId="77777777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</w:tcPr>
          <w:p w14:paraId="5CEF8800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Дочернее унитарное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Новогрудское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предприятие мелиоративных систем Гродненская обл., г.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Новогрудок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ул. Индустриальная, 8, 231400; 8(01597) 4 46 88, novogrudokpms@meliogrodno.by 8(01595) 6 79 84, 6 79 57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p w14:paraId="23B0B4D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03.08.2026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>.</w:t>
      </w:r>
    </w:p>
    <w:p w14:paraId="4D16F060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</w:t>
      </w:r>
      <w:proofErr w:type="spellStart"/>
      <w:r>
        <w:rPr>
          <w:rFonts w:ascii="Times New Roman" w:hAnsi="Times New Roman"/>
          <w:sz w:val="24"/>
          <w:szCs w:val="24"/>
        </w:rPr>
        <w:t>Беларусбанк</w:t>
      </w:r>
      <w:proofErr w:type="spellEnd"/>
      <w:r>
        <w:rPr>
          <w:rFonts w:ascii="Times New Roman" w:hAnsi="Times New Roman"/>
          <w:sz w:val="24"/>
          <w:szCs w:val="24"/>
        </w:rPr>
        <w:t xml:space="preserve">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3010337A" w14:textId="77777777" w:rsidTr="00A167BB">
        <w:tc>
          <w:tcPr>
            <w:tcW w:w="14743" w:type="dxa"/>
          </w:tcPr>
          <w:p w14:paraId="5E81AE7F" w14:textId="77777777"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8B373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BF0">
        <w:rPr>
          <w:rFonts w:ascii="Times New Roman" w:hAnsi="Times New Roman"/>
          <w:b/>
          <w:sz w:val="24"/>
          <w:szCs w:val="24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652131B1" w14:textId="77777777" w:rsidTr="00A167BB">
        <w:tc>
          <w:tcPr>
            <w:tcW w:w="14743" w:type="dxa"/>
          </w:tcPr>
          <w:p w14:paraId="1081F859" w14:textId="77777777"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 подписания договора купли-продажи недвижимого имущества и аренды земельного участка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77777777" w:rsidR="00952BC4" w:rsidRPr="009470CE" w:rsidRDefault="00952BC4" w:rsidP="00A325AC">
      <w:pPr>
        <w:spacing w:after="0" w:line="240" w:lineRule="auto"/>
        <w:ind w:firstLine="567"/>
        <w:jc w:val="both"/>
      </w:pPr>
    </w:p>
    <w:sectPr w:rsidR="00952BC4" w:rsidRPr="009470CE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68"/>
    <w:rsid w:val="00071FB1"/>
    <w:rsid w:val="001A38AE"/>
    <w:rsid w:val="001C69D0"/>
    <w:rsid w:val="00207B77"/>
    <w:rsid w:val="002154F8"/>
    <w:rsid w:val="002B42C6"/>
    <w:rsid w:val="003B778F"/>
    <w:rsid w:val="004D376F"/>
    <w:rsid w:val="005F3105"/>
    <w:rsid w:val="00680B61"/>
    <w:rsid w:val="007134AD"/>
    <w:rsid w:val="007821A4"/>
    <w:rsid w:val="00792E72"/>
    <w:rsid w:val="00802688"/>
    <w:rsid w:val="00816C4B"/>
    <w:rsid w:val="008B373D"/>
    <w:rsid w:val="008C195A"/>
    <w:rsid w:val="008F1FF2"/>
    <w:rsid w:val="00942E4D"/>
    <w:rsid w:val="009470CE"/>
    <w:rsid w:val="00952BC4"/>
    <w:rsid w:val="009E462F"/>
    <w:rsid w:val="00A167BB"/>
    <w:rsid w:val="00A325AC"/>
    <w:rsid w:val="00B22A68"/>
    <w:rsid w:val="00B90A67"/>
    <w:rsid w:val="00BB0AA7"/>
    <w:rsid w:val="00BE1E83"/>
    <w:rsid w:val="00C15375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Громыхова Н.А.</cp:lastModifiedBy>
  <cp:revision>30</cp:revision>
  <cp:lastPrinted>2018-11-02T06:32:00Z</cp:lastPrinted>
  <dcterms:created xsi:type="dcterms:W3CDTF">2018-11-01T09:20:00Z</dcterms:created>
  <dcterms:modified xsi:type="dcterms:W3CDTF">2026-07-02T09:55:00Z</dcterms:modified>
</cp:coreProperties>
</file>