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087B" w:rsidRPr="00F0087B" w:rsidRDefault="00F0087B" w:rsidP="00F0087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r w:rsidRPr="00F0087B">
        <w:rPr>
          <w:rFonts w:eastAsia="Times New Roman" w:cs="Times New Roman"/>
          <w:sz w:val="28"/>
          <w:szCs w:val="28"/>
          <w:lang w:eastAsia="ru-RU"/>
        </w:rPr>
        <w:fldChar w:fldCharType="begin"/>
      </w:r>
      <w:r w:rsidRPr="00F0087B">
        <w:rPr>
          <w:rFonts w:eastAsia="Times New Roman" w:cs="Times New Roman"/>
          <w:sz w:val="28"/>
          <w:szCs w:val="28"/>
          <w:lang w:eastAsia="ru-RU"/>
        </w:rPr>
        <w:instrText xml:space="preserve"> HYPERLINK "https://pravo.by/document/?guid=3961&amp;p0=R923r0120624" \t "_blank" </w:instrText>
      </w:r>
      <w:r w:rsidRPr="00F0087B">
        <w:rPr>
          <w:rFonts w:eastAsia="Times New Roman" w:cs="Times New Roman"/>
          <w:sz w:val="28"/>
          <w:szCs w:val="28"/>
          <w:lang w:eastAsia="ru-RU"/>
        </w:rPr>
        <w:fldChar w:fldCharType="separate"/>
      </w:r>
      <w:r w:rsidRPr="00F0087B">
        <w:rPr>
          <w:rFonts w:eastAsia="Times New Roman" w:cs="Times New Roman"/>
          <w:color w:val="0000FF"/>
          <w:sz w:val="28"/>
          <w:szCs w:val="28"/>
          <w:u w:val="single"/>
          <w:lang w:eastAsia="ru-RU"/>
        </w:rPr>
        <w:t>О вывозе товаров</w:t>
      </w:r>
      <w:r w:rsidRPr="00F0087B">
        <w:rPr>
          <w:rFonts w:eastAsia="Times New Roman" w:cs="Times New Roman"/>
          <w:sz w:val="28"/>
          <w:szCs w:val="28"/>
          <w:lang w:eastAsia="ru-RU"/>
        </w:rPr>
        <w:fldChar w:fldCharType="end"/>
      </w:r>
      <w:r w:rsidRPr="00F0087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F0087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5 января 2023 г. № 1</w:t>
      </w:r>
    </w:p>
    <w:p w:rsidR="00F0087B" w:rsidRPr="00F0087B" w:rsidRDefault="00F0087B" w:rsidP="00F0087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4" w:tgtFrame="_blank" w:history="1"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порядке финансирования в 2023 году расходов по оценке стоимости имущества</w:t>
        </w:r>
      </w:hyperlink>
      <w:r w:rsidRPr="00F0087B">
        <w:rPr>
          <w:rFonts w:eastAsia="Times New Roman" w:cs="Times New Roman"/>
          <w:sz w:val="28"/>
          <w:szCs w:val="28"/>
          <w:lang w:eastAsia="ru-RU"/>
        </w:rPr>
        <w:t>.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F0087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30 января 2023 г. № 20</w:t>
      </w:r>
      <w:r w:rsidRPr="00F0087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F0087B" w:rsidRDefault="00A770FD" w:rsidP="00F0087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5" w:tgtFrame="_blank" w:history="1">
        <w:r w:rsidRPr="00A770F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О распоряжении </w:t>
        </w:r>
        <w:r w:rsidRPr="00A770F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и</w:t>
        </w:r>
        <w:r w:rsidRPr="00A770F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муществом, находящимся в собственности Гродненской области</w:t>
        </w:r>
      </w:hyperlink>
      <w:r w:rsidRPr="00A770F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A770FD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Совета депутатов от 31 января 2023 г. № 487</w:t>
      </w:r>
      <w:r w:rsidRPr="00A770F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F0087B" w:rsidRPr="005362DD" w:rsidRDefault="00F0087B" w:rsidP="00F0087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6" w:tgtFrame="_blank" w:history="1">
        <w:r w:rsidRPr="005362D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регулировании тарифов на коммунальные услуги</w:t>
        </w:r>
      </w:hyperlink>
      <w:r w:rsidRPr="005362D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5362DD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20 февраля 2023 г. № 60</w:t>
      </w:r>
      <w:r w:rsidRPr="005362D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F0087B" w:rsidRPr="005362DD" w:rsidRDefault="00F0087B" w:rsidP="00F0087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7" w:tgtFrame="_blank" w:history="1">
        <w:r w:rsidRPr="005362D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перечне международных специализированных выставок (ярмарок)</w:t>
        </w:r>
      </w:hyperlink>
      <w:r w:rsidRPr="005362D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5362DD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10 февраля 2023 г. № 36</w:t>
      </w:r>
    </w:p>
    <w:p w:rsidR="00A770FD" w:rsidRPr="00A770FD" w:rsidRDefault="00A770FD" w:rsidP="00A770FD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8" w:tgtFrame="_blank" w:history="1">
        <w:r w:rsidRPr="00A770F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Об изменении административно-территориального устройства </w:t>
        </w:r>
        <w:proofErr w:type="spellStart"/>
        <w:r w:rsidRPr="00A770F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Сморгонского</w:t>
        </w:r>
        <w:proofErr w:type="spellEnd"/>
        <w:r w:rsidRPr="00A770F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 района Гродненской области</w:t>
        </w:r>
      </w:hyperlink>
      <w:r w:rsidRPr="00A770F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A770FD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Совета депутатов от 21 февраля 2023 г. № 499</w:t>
      </w:r>
      <w:r w:rsidRPr="00A770F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770FD" w:rsidRPr="00A770FD" w:rsidRDefault="00A770FD" w:rsidP="00A770FD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9" w:tgtFrame="_blank" w:history="1">
        <w:r w:rsidRPr="00A770F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изменении административно-территориального устройства Лидского района Гродненской области</w:t>
        </w:r>
      </w:hyperlink>
      <w:r w:rsidRPr="00A770F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A770FD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Совета депутатов от 21 февраля 2023 г. № 497</w:t>
      </w:r>
      <w:r w:rsidRPr="00A770F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770FD" w:rsidRPr="00A770FD" w:rsidRDefault="00A770FD" w:rsidP="00A770FD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0" w:tgtFrame="_blank" w:history="1">
        <w:r w:rsidRPr="00A770F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утверждении Положения о порядке финансирования возмещения затрат и получения прибыли (доходов) частного партнера за счет средств местных бюджетов</w:t>
        </w:r>
      </w:hyperlink>
      <w:r w:rsidRPr="00A770F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A770FD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Совета депутатов от 28 марта 2023 г. № 508</w:t>
      </w:r>
    </w:p>
    <w:p w:rsidR="00F0087B" w:rsidRPr="00F0087B" w:rsidRDefault="00F0087B" w:rsidP="00F0087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1" w:tgtFrame="_blank" w:history="1"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О порядке присвоения почетного звания "Человек года </w:t>
        </w:r>
        <w:proofErr w:type="spellStart"/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Гродненщины</w:t>
        </w:r>
        <w:proofErr w:type="spellEnd"/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"</w:t>
        </w:r>
      </w:hyperlink>
      <w:r w:rsidRPr="00F0087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F0087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28 марта 2023 г. № 150</w:t>
      </w:r>
      <w:r w:rsidRPr="00F0087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F0087B" w:rsidRPr="00F0087B" w:rsidRDefault="00F0087B" w:rsidP="00F0087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2" w:tgtFrame="_blank" w:history="1"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Книге славы Гродненской области</w:t>
        </w:r>
      </w:hyperlink>
      <w:r w:rsidRPr="00F0087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F0087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28 марта 2023 г. № 151</w:t>
      </w:r>
    </w:p>
    <w:p w:rsidR="00A770FD" w:rsidRDefault="00A770FD" w:rsidP="00A770FD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3" w:tgtFrame="_blank" w:history="1">
        <w:r w:rsidRPr="00A770F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утверждении отчета об исполнении областного бюджета за 2022 год</w:t>
        </w:r>
      </w:hyperlink>
      <w:r w:rsidRPr="00A770F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A770FD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Совета депутатов от 28 марта 2023 г. № 507</w:t>
      </w:r>
      <w:r w:rsidRPr="00A770F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F0087B" w:rsidRPr="00F0087B" w:rsidRDefault="00F0087B" w:rsidP="00F0087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4" w:tgtFrame="_blank" w:history="1"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индексе роста стоимости строительства жилья для индексации именных приватизационных чеков "Жилье"</w:t>
        </w:r>
      </w:hyperlink>
      <w:r w:rsidRPr="00F0087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F0087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14 апреля 2023 г. № 180</w:t>
      </w:r>
      <w:r w:rsidRPr="00F0087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F0087B" w:rsidRPr="00F0087B" w:rsidRDefault="00F0087B" w:rsidP="00F0087B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5" w:tgtFrame="_blank" w:history="1"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определении печатных средств массовой информации</w:t>
        </w:r>
      </w:hyperlink>
      <w:r w:rsidRPr="00F0087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F0087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27 апреля 2023 г. № 208</w:t>
      </w:r>
      <w:r w:rsidRPr="00F0087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6" w:tgtFrame="_blank" w:history="1">
        <w:r w:rsidRPr="00A770F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изменении административно-территориального устройства Мостовского района Гродненской области</w:t>
        </w:r>
      </w:hyperlink>
      <w:r w:rsidRPr="00A770F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A770FD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Совета депутатов от 20 июня 2023 г. № 533</w:t>
      </w:r>
      <w:r w:rsidRPr="00A770F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Default="00A172A2" w:rsidP="00A172A2"/>
    <w:p w:rsidR="00A172A2" w:rsidRPr="00F0087B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7" w:tgtFrame="_blank" w:history="1"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Аб </w:t>
        </w:r>
        <w:proofErr w:type="spellStart"/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парадку</w:t>
        </w:r>
        <w:proofErr w:type="spellEnd"/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правядзення</w:t>
        </w:r>
        <w:proofErr w:type="spellEnd"/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абласнога</w:t>
        </w:r>
        <w:proofErr w:type="spellEnd"/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літаратурнага</w:t>
        </w:r>
        <w:proofErr w:type="spellEnd"/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 конкурсу </w:t>
        </w:r>
        <w:proofErr w:type="spellStart"/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імя</w:t>
        </w:r>
        <w:proofErr w:type="spellEnd"/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proofErr w:type="spellStart"/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М.Багдановіча</w:t>
        </w:r>
        <w:proofErr w:type="spellEnd"/>
      </w:hyperlink>
      <w:r w:rsidRPr="00F0087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F0087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30 июня 2023 г. № 332</w:t>
      </w:r>
      <w:r w:rsidRPr="00F0087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Pr="00F0087B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8" w:tgtFrame="_blank" w:history="1"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утверждении Инструкции</w:t>
        </w:r>
      </w:hyperlink>
      <w:r w:rsidRPr="00F0087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F0087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30 июня 2023 г. № 331</w:t>
      </w:r>
      <w:r w:rsidRPr="00F0087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19" w:tgtFrame="_blank" w:history="1"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установлении норм плановых накоплений на 2024 год</w:t>
        </w:r>
      </w:hyperlink>
      <w:r w:rsidRPr="00F0087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F0087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21 июня 2023 г. № 313</w:t>
      </w:r>
      <w:r w:rsidRPr="00F0087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Pr="00F0087B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0" w:tgtFrame="_blank" w:history="1"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Гродненской территориальной подсистеме Государственной системы предупреждения и ликвидации чрезвычайных ситуаций</w:t>
        </w:r>
      </w:hyperlink>
      <w:r w:rsidRPr="00F0087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F0087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28 июля 2023 г. № 382</w:t>
      </w:r>
      <w:r w:rsidRPr="00F0087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Pr="00F0087B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1" w:tgtFrame="_blank" w:history="1">
        <w:r w:rsidRPr="00F0087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индексе роста стоимости строительства жилья для индексации именных приватизационных чеков "Жилье"</w:t>
        </w:r>
      </w:hyperlink>
      <w:r w:rsidRPr="00F0087B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F0087B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9 августа 2023 г. № 407</w:t>
      </w:r>
      <w:r w:rsidRPr="00F0087B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770FD" w:rsidRPr="00A770FD" w:rsidRDefault="00A770FD" w:rsidP="00A770FD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2" w:tgtFrame="_blank" w:history="1">
        <w:r w:rsidRPr="00A770F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Об изменении административно-территориального устройства </w:t>
        </w:r>
        <w:proofErr w:type="spellStart"/>
        <w:r w:rsidRPr="00A770F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Зельвенского</w:t>
        </w:r>
        <w:proofErr w:type="spellEnd"/>
        <w:r w:rsidRPr="00A770FD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 района Гродненской области</w:t>
        </w:r>
      </w:hyperlink>
      <w:r w:rsidRPr="00A770FD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A770FD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Совета депутатов от 14 сентября 2023 г. № 552</w:t>
      </w:r>
      <w:r w:rsidRPr="00A770FD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Pr="003F35E8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3" w:tgtFrame="_blank" w:history="1">
        <w:r w:rsidRPr="003F35E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установлении нормативов обеспеченности специальными легковыми автомобилями</w:t>
        </w:r>
      </w:hyperlink>
      <w:r w:rsidRPr="003F35E8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3F35E8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28 сентября 2023 г. № 495</w:t>
      </w:r>
      <w:r w:rsidRPr="003F35E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Pr="003F35E8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4" w:tgtFrame="_blank" w:history="1">
        <w:r w:rsidRPr="003F35E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установлении норм отпуска твердых видов топлива населению по фиксированным розничным ценам</w:t>
        </w:r>
      </w:hyperlink>
      <w:r w:rsidRPr="003F35E8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3F35E8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26 сентября 2023 г. № 488</w:t>
      </w:r>
      <w:r w:rsidRPr="003F35E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Pr="003F35E8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5" w:tgtFrame="_blank" w:history="1">
        <w:r w:rsidRPr="003F35E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установлении табеля положенности специальных легковых автомобилей</w:t>
        </w:r>
      </w:hyperlink>
      <w:r w:rsidRPr="003F35E8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3F35E8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28 сентября 2023 г. № 494</w:t>
      </w:r>
      <w:r w:rsidRPr="003F35E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Pr="003F35E8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6" w:tgtFrame="_blank" w:history="1">
        <w:r w:rsidRPr="003F35E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установлении предельных цен (тарифов) на услуги специализированных транспортных организаций (специальных уполномоченных юридических лиц)</w:t>
        </w:r>
      </w:hyperlink>
      <w:r w:rsidRPr="003F35E8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3F35E8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20 сентября 2023 г. № 482</w:t>
      </w:r>
      <w:r w:rsidRPr="003F35E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Pr="003F35E8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7" w:tgtFrame="_blank" w:history="1">
        <w:r w:rsidRPr="003F35E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тарифе на услугу по управлению общим имуществом совместного домовладения</w:t>
        </w:r>
      </w:hyperlink>
      <w:r w:rsidRPr="003F35E8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3F35E8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14 сентября 2023 г. № 474</w:t>
      </w:r>
      <w:r w:rsidRPr="003F35E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Pr="003F35E8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8" w:tgtFrame="_blank" w:history="1">
        <w:r w:rsidRPr="003F35E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Доске почета Гродненской области</w:t>
        </w:r>
      </w:hyperlink>
      <w:r w:rsidRPr="003F35E8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3F35E8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27 ноября 2023 г. № 611</w:t>
      </w:r>
      <w:r w:rsidRPr="003F35E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Pr="003F35E8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29" w:tgtFrame="_blank" w:history="1">
        <w:r w:rsidRPr="003F35E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 перечне товарообменных операций</w:t>
        </w:r>
      </w:hyperlink>
      <w:r w:rsidRPr="003F35E8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3F35E8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27 ноября 2023 г. № 612</w:t>
      </w:r>
      <w:r w:rsidRPr="003F35E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Pr="003F35E8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30" w:tgtFrame="_blank" w:history="1">
        <w:r w:rsidRPr="003F35E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установлении коэффициентов местонахождения зданий, сооружений на территории Гродненской области</w:t>
        </w:r>
      </w:hyperlink>
      <w:r w:rsidRPr="003F35E8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3F35E8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13 ноября 2023 г. № 579</w:t>
      </w:r>
      <w:r w:rsidRPr="003F35E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Pr="003F35E8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31" w:tgtFrame="_blank" w:history="1">
        <w:r w:rsidRPr="003F35E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 xml:space="preserve">О фиксированных розничных ценах на топливные брикеты, дрова и гранулы древесные топливные, реализуемые населению Гродненской </w:t>
        </w:r>
        <w:r w:rsidRPr="003F35E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lastRenderedPageBreak/>
          <w:t>области</w:t>
        </w:r>
      </w:hyperlink>
      <w:r w:rsidRPr="003F35E8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3F35E8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11 ноября 2023 г. № 574</w:t>
      </w:r>
    </w:p>
    <w:p w:rsidR="00A172A2" w:rsidRPr="003F35E8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32" w:tgtFrame="_blank" w:history="1">
        <w:r w:rsidRPr="003F35E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утверждении схемы землеустройства Слонимского района Гродненской области</w:t>
        </w:r>
      </w:hyperlink>
      <w:r w:rsidRPr="003F35E8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3F35E8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21 декабря 2023 г. № 674</w:t>
      </w:r>
      <w:r w:rsidRPr="003F35E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Pr="003F35E8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33" w:tgtFrame="_blank" w:history="1">
        <w:r w:rsidRPr="003F35E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утверждении схемы землеустройства Волковысского района Гродненской области</w:t>
        </w:r>
      </w:hyperlink>
      <w:r w:rsidRPr="003F35E8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3F35E8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21 декабря 2023 г. № 673</w:t>
      </w:r>
      <w:r w:rsidRPr="003F35E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Pr="003F35E8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34" w:tgtFrame="_blank" w:history="1">
        <w:r w:rsidRPr="003F35E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утверждении схемы землеустройства Гродненского района Гродненской области</w:t>
        </w:r>
      </w:hyperlink>
      <w:r w:rsidRPr="003F35E8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3F35E8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21 декабря 2023 г. № 672</w:t>
      </w:r>
      <w:r w:rsidRPr="003F35E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Pr="003F35E8" w:rsidRDefault="00A172A2" w:rsidP="00A172A2">
      <w:pPr>
        <w:shd w:val="clear" w:color="auto" w:fill="FFFFFF"/>
        <w:spacing w:after="0" w:line="240" w:lineRule="auto"/>
        <w:ind w:left="720"/>
        <w:rPr>
          <w:rFonts w:eastAsia="Times New Roman" w:cs="Times New Roman"/>
          <w:sz w:val="28"/>
          <w:szCs w:val="28"/>
          <w:lang w:eastAsia="ru-RU"/>
        </w:rPr>
      </w:pPr>
      <w:hyperlink r:id="rId35" w:tgtFrame="_blank" w:history="1">
        <w:r w:rsidRPr="003F35E8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Об утверждении Положения об областной экспертной комиссии по предотвращению пропаганды порнографии, насилия и жестокости</w:t>
        </w:r>
      </w:hyperlink>
      <w:r w:rsidRPr="003F35E8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3F35E8">
        <w:rPr>
          <w:rFonts w:eastAsia="Times New Roman" w:cs="Times New Roman"/>
          <w:i/>
          <w:iCs/>
          <w:sz w:val="28"/>
          <w:szCs w:val="28"/>
          <w:lang w:eastAsia="ru-RU"/>
        </w:rPr>
        <w:t>Решение Гродненского областного исполнительного комитета от 18 декабря 2023 г. № 663</w:t>
      </w:r>
      <w:r w:rsidRPr="003F35E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2A2" w:rsidRDefault="00A172A2">
      <w:bookmarkStart w:id="0" w:name="_GoBack"/>
      <w:bookmarkEnd w:id="0"/>
    </w:p>
    <w:sectPr w:rsidR="00A17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FD"/>
    <w:rsid w:val="0044396D"/>
    <w:rsid w:val="005362DD"/>
    <w:rsid w:val="00A172A2"/>
    <w:rsid w:val="00A770FD"/>
    <w:rsid w:val="00F0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72EB"/>
  <w15:chartTrackingRefBased/>
  <w15:docId w15:val="{322AFBFA-8BA7-4628-91C4-0974A12D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70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7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3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6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1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6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4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1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02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5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9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9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8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7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.by/document/?guid=3961&amp;p0=D923r0122877" TargetMode="External"/><Relationship Id="rId18" Type="http://schemas.openxmlformats.org/officeDocument/2006/relationships/hyperlink" Target="https://pravo.by/document/?guid=3961&amp;p0=R923r0124894" TargetMode="External"/><Relationship Id="rId26" Type="http://schemas.openxmlformats.org/officeDocument/2006/relationships/hyperlink" Target="https://pravo.by/document/?guid=3961&amp;p0=R923r0126020" TargetMode="External"/><Relationship Id="rId21" Type="http://schemas.openxmlformats.org/officeDocument/2006/relationships/hyperlink" Target="https://pravo.by/document/?guid=3961&amp;p0=R923r0125341" TargetMode="External"/><Relationship Id="rId34" Type="http://schemas.openxmlformats.org/officeDocument/2006/relationships/hyperlink" Target="https://pravo.by/document/?guid=3961&amp;p0=R924rp128902" TargetMode="External"/><Relationship Id="rId7" Type="http://schemas.openxmlformats.org/officeDocument/2006/relationships/hyperlink" Target="https://pravo.by/document/?guid=3961&amp;p0=R923r0121694" TargetMode="External"/><Relationship Id="rId12" Type="http://schemas.openxmlformats.org/officeDocument/2006/relationships/hyperlink" Target="https://pravo.by/document/?guid=3961&amp;p0=R923r0122874" TargetMode="External"/><Relationship Id="rId17" Type="http://schemas.openxmlformats.org/officeDocument/2006/relationships/hyperlink" Target="https://pravo.by/document/?guid=3961&amp;p0=R923r0125166" TargetMode="External"/><Relationship Id="rId25" Type="http://schemas.openxmlformats.org/officeDocument/2006/relationships/hyperlink" Target="https://pravo.by/document/?guid=3961&amp;p0=R923r0126131" TargetMode="External"/><Relationship Id="rId33" Type="http://schemas.openxmlformats.org/officeDocument/2006/relationships/hyperlink" Target="https://pravo.by/document/?guid=3961&amp;p0=R924rp1289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.by/document/?guid=3961&amp;p0=D923r0124597" TargetMode="External"/><Relationship Id="rId20" Type="http://schemas.openxmlformats.org/officeDocument/2006/relationships/hyperlink" Target="https://pravo.by/document/?guid=3961&amp;p0=R923r0125368" TargetMode="External"/><Relationship Id="rId29" Type="http://schemas.openxmlformats.org/officeDocument/2006/relationships/hyperlink" Target="https://pravo.by/document/?guid=3961&amp;p0=R923r0128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.by/document/?guid=3961&amp;p0=R923r0121760" TargetMode="External"/><Relationship Id="rId11" Type="http://schemas.openxmlformats.org/officeDocument/2006/relationships/hyperlink" Target="https://pravo.by/document/?guid=3961&amp;p0=R923r0123044" TargetMode="External"/><Relationship Id="rId24" Type="http://schemas.openxmlformats.org/officeDocument/2006/relationships/hyperlink" Target="https://pravo.by/document/?guid=3961&amp;p0=R923r0126365" TargetMode="External"/><Relationship Id="rId32" Type="http://schemas.openxmlformats.org/officeDocument/2006/relationships/hyperlink" Target="https://pravo.by/document/?guid=3961&amp;p0=R924rp128904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pravo.by/document/?guid=3961&amp;p0=D923r0122256" TargetMode="External"/><Relationship Id="rId15" Type="http://schemas.openxmlformats.org/officeDocument/2006/relationships/hyperlink" Target="https://pravo.by/document/?guid=3961&amp;p0=R923r0123490" TargetMode="External"/><Relationship Id="rId23" Type="http://schemas.openxmlformats.org/officeDocument/2006/relationships/hyperlink" Target="https://pravo.by/document/?guid=3961&amp;p0=R923r0126469" TargetMode="External"/><Relationship Id="rId28" Type="http://schemas.openxmlformats.org/officeDocument/2006/relationships/hyperlink" Target="https://pravo.by/document/?guid=3961&amp;p0=R923r0128012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pravo.by/document/?guid=3961&amp;p0=D923r0122960" TargetMode="External"/><Relationship Id="rId19" Type="http://schemas.openxmlformats.org/officeDocument/2006/relationships/hyperlink" Target="https://pravo.by/document/?guid=3961&amp;p0=R923r0124476" TargetMode="External"/><Relationship Id="rId31" Type="http://schemas.openxmlformats.org/officeDocument/2006/relationships/hyperlink" Target="https://pravo.by/document/?guid=3961&amp;p0=R923r0127156" TargetMode="External"/><Relationship Id="rId4" Type="http://schemas.openxmlformats.org/officeDocument/2006/relationships/hyperlink" Target="https://pravo.by/document/?guid=3961&amp;p0=R923r0121178" TargetMode="External"/><Relationship Id="rId9" Type="http://schemas.openxmlformats.org/officeDocument/2006/relationships/hyperlink" Target="https://pravo.by/document/?guid=3961&amp;p0=D923r0122126" TargetMode="External"/><Relationship Id="rId14" Type="http://schemas.openxmlformats.org/officeDocument/2006/relationships/hyperlink" Target="https://pravo.by/document/?guid=3961&amp;p0=R923r0123172" TargetMode="External"/><Relationship Id="rId22" Type="http://schemas.openxmlformats.org/officeDocument/2006/relationships/hyperlink" Target="https://pravo.by/document/?guid=3961&amp;p0=D923r0126043" TargetMode="External"/><Relationship Id="rId27" Type="http://schemas.openxmlformats.org/officeDocument/2006/relationships/hyperlink" Target="https://pravo.by/document/?guid=3961&amp;p0=R923r0125970" TargetMode="External"/><Relationship Id="rId30" Type="http://schemas.openxmlformats.org/officeDocument/2006/relationships/hyperlink" Target="https://pravo.by/document/?guid=3961&amp;p0=R923r0127223" TargetMode="External"/><Relationship Id="rId35" Type="http://schemas.openxmlformats.org/officeDocument/2006/relationships/hyperlink" Target="https://pravo.by/document/?guid=3961&amp;p0=R923r0128329" TargetMode="External"/><Relationship Id="rId8" Type="http://schemas.openxmlformats.org/officeDocument/2006/relationships/hyperlink" Target="https://pravo.by/document/?guid=3961&amp;p0=D923r0122127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2026-07-29T11:13:00Z</dcterms:created>
  <dcterms:modified xsi:type="dcterms:W3CDTF">2026-07-29T12:01:00Z</dcterms:modified>
</cp:coreProperties>
</file>