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4008F2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4008F2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4008F2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ab/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4008F2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ab/>
      </w:r>
      <w:r w:rsidR="00A45B0D" w:rsidRPr="004008F2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4008F2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ab/>
      </w:r>
      <w:r w:rsidR="00A45B0D" w:rsidRPr="004008F2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4008F2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D0862" w:rsidRPr="004008F2">
        <w:rPr>
          <w:rFonts w:ascii="Times New Roman" w:hAnsi="Times New Roman" w:cs="Times New Roman"/>
          <w:sz w:val="30"/>
          <w:szCs w:val="30"/>
        </w:rPr>
        <w:tab/>
      </w:r>
      <w:r w:rsidR="007E66E7">
        <w:rPr>
          <w:rFonts w:ascii="Times New Roman" w:hAnsi="Times New Roman" w:cs="Times New Roman"/>
          <w:sz w:val="30"/>
          <w:szCs w:val="30"/>
        </w:rPr>
        <w:t>05.09.2025 № 518</w:t>
      </w:r>
      <w:bookmarkStart w:id="0" w:name="_GoBack"/>
      <w:bookmarkEnd w:id="0"/>
    </w:p>
    <w:p w:rsidR="00A45B0D" w:rsidRPr="004008F2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4008F2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Pr="004008F2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22"/>
      <w:bookmarkEnd w:id="1"/>
      <w:r w:rsidRPr="004008F2">
        <w:rPr>
          <w:rFonts w:ascii="Times New Roman" w:hAnsi="Times New Roman" w:cs="Times New Roman"/>
          <w:sz w:val="30"/>
          <w:szCs w:val="30"/>
        </w:rPr>
        <w:t xml:space="preserve">ИЗВЕЩЕНИЕ О ПРОВЕДЕНИИ </w:t>
      </w:r>
      <w:r w:rsidR="00160E2A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Pr="004008F2">
        <w:rPr>
          <w:rFonts w:ascii="Times New Roman" w:hAnsi="Times New Roman" w:cs="Times New Roman"/>
          <w:sz w:val="30"/>
          <w:szCs w:val="30"/>
        </w:rPr>
        <w:t xml:space="preserve">КОНКУРСА ПО ВЫБОРУ ИСПОЛНИТЕЛЕЙ МЕРОПРИЯТИЯ </w:t>
      </w:r>
      <w:r w:rsidR="00CD745A" w:rsidRPr="004008F2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4008F2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8D2F72" w:rsidRPr="004008F2">
        <w:rPr>
          <w:rFonts w:ascii="Times New Roman" w:hAnsi="Times New Roman" w:cs="Times New Roman"/>
          <w:sz w:val="30"/>
          <w:szCs w:val="30"/>
        </w:rPr>
        <w:t>ТВ</w:t>
      </w:r>
      <w:r w:rsidRPr="004008F2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4008F2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 НА 20</w:t>
      </w:r>
      <w:r w:rsidR="00590882" w:rsidRPr="004008F2">
        <w:rPr>
          <w:rFonts w:ascii="Times New Roman" w:hAnsi="Times New Roman" w:cs="Times New Roman"/>
          <w:sz w:val="30"/>
          <w:szCs w:val="30"/>
        </w:rPr>
        <w:t>21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4008F2">
        <w:rPr>
          <w:rFonts w:ascii="Times New Roman" w:hAnsi="Times New Roman" w:cs="Times New Roman"/>
          <w:sz w:val="30"/>
          <w:szCs w:val="30"/>
        </w:rPr>
        <w:t>202</w:t>
      </w:r>
      <w:r w:rsidR="00590882" w:rsidRPr="004008F2">
        <w:rPr>
          <w:rFonts w:ascii="Times New Roman" w:hAnsi="Times New Roman" w:cs="Times New Roman"/>
          <w:sz w:val="30"/>
          <w:szCs w:val="30"/>
        </w:rPr>
        <w:t>5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4008F2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4008F2">
        <w:rPr>
          <w:rFonts w:ascii="Times New Roman" w:hAnsi="Times New Roman" w:cs="Times New Roman"/>
          <w:sz w:val="30"/>
          <w:szCs w:val="30"/>
        </w:rPr>
        <w:t>,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4008F2">
        <w:rPr>
          <w:rFonts w:ascii="Times New Roman" w:hAnsi="Times New Roman" w:cs="Times New Roman"/>
          <w:sz w:val="30"/>
          <w:szCs w:val="30"/>
        </w:rPr>
        <w:t>.</w:t>
      </w:r>
      <w:r w:rsidRPr="004008F2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4008F2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4008F2">
        <w:rPr>
          <w:rFonts w:ascii="Times New Roman" w:hAnsi="Times New Roman" w:cs="Times New Roman"/>
          <w:sz w:val="30"/>
          <w:szCs w:val="30"/>
        </w:rPr>
        <w:t>-</w:t>
      </w:r>
      <w:r w:rsidRPr="004008F2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4008F2">
        <w:rPr>
          <w:rFonts w:ascii="Times New Roman" w:hAnsi="Times New Roman" w:cs="Times New Roman"/>
          <w:sz w:val="30"/>
          <w:szCs w:val="30"/>
        </w:rPr>
        <w:t xml:space="preserve">: </w:t>
      </w:r>
      <w:r w:rsidR="006A5673" w:rsidRPr="004008F2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6A5673" w:rsidRPr="004008F2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6A5673" w:rsidRPr="004008F2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6A5673" w:rsidRPr="004008F2">
        <w:rPr>
          <w:rFonts w:ascii="Times New Roman" w:hAnsi="Times New Roman" w:cs="Times New Roman"/>
          <w:sz w:val="30"/>
          <w:szCs w:val="30"/>
        </w:rPr>
        <w:t>-</w:t>
      </w:r>
      <w:r w:rsidR="006A5673" w:rsidRPr="004008F2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6A5673" w:rsidRPr="004008F2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6A5673" w:rsidRPr="004008F2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6A5673" w:rsidRPr="004008F2">
        <w:rPr>
          <w:rFonts w:ascii="Times New Roman" w:hAnsi="Times New Roman" w:cs="Times New Roman"/>
          <w:sz w:val="30"/>
          <w:szCs w:val="30"/>
        </w:rPr>
        <w:t>.</w:t>
      </w:r>
      <w:r w:rsidR="006A5673" w:rsidRPr="004008F2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4008F2">
        <w:rPr>
          <w:rFonts w:ascii="Times New Roman" w:hAnsi="Times New Roman" w:cs="Times New Roman"/>
          <w:sz w:val="30"/>
          <w:szCs w:val="30"/>
        </w:rPr>
        <w:t>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4008F2">
        <w:rPr>
          <w:rFonts w:ascii="Times New Roman" w:hAnsi="Times New Roman" w:cs="Times New Roman"/>
          <w:sz w:val="30"/>
          <w:szCs w:val="30"/>
        </w:rPr>
        <w:t xml:space="preserve">  </w:t>
      </w:r>
      <w:r w:rsidR="00D37BD6" w:rsidRPr="004008F2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4008F2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 w:rsidRPr="004008F2">
        <w:rPr>
          <w:rFonts w:ascii="Times New Roman" w:hAnsi="Times New Roman" w:cs="Times New Roman"/>
          <w:sz w:val="30"/>
          <w:szCs w:val="30"/>
        </w:rPr>
        <w:t>62 65 24</w:t>
      </w:r>
      <w:r w:rsidR="00430804" w:rsidRPr="004008F2">
        <w:rPr>
          <w:rFonts w:ascii="Times New Roman" w:hAnsi="Times New Roman" w:cs="Times New Roman"/>
          <w:sz w:val="30"/>
          <w:szCs w:val="30"/>
        </w:rPr>
        <w:t>.</w:t>
      </w:r>
    </w:p>
    <w:p w:rsidR="00DD6185" w:rsidRPr="004008F2" w:rsidRDefault="00DD6185" w:rsidP="00DD6185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Сроки проведения конкурса – с </w:t>
      </w:r>
      <w:r w:rsidR="00160E2A">
        <w:rPr>
          <w:rFonts w:ascii="Times New Roman" w:hAnsi="Times New Roman" w:cs="Times New Roman"/>
          <w:sz w:val="30"/>
          <w:szCs w:val="30"/>
        </w:rPr>
        <w:t>16 по 22 сентября</w:t>
      </w:r>
      <w:r w:rsidRPr="004008F2">
        <w:rPr>
          <w:rFonts w:ascii="Times New Roman" w:hAnsi="Times New Roman" w:cs="Times New Roman"/>
          <w:sz w:val="30"/>
          <w:szCs w:val="30"/>
        </w:rPr>
        <w:t xml:space="preserve"> 202</w:t>
      </w:r>
      <w:r w:rsidR="00E44A2A" w:rsidRPr="004008F2">
        <w:rPr>
          <w:rFonts w:ascii="Times New Roman" w:hAnsi="Times New Roman" w:cs="Times New Roman"/>
          <w:sz w:val="30"/>
          <w:szCs w:val="30"/>
        </w:rPr>
        <w:t>5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4008F2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4008F2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 w:rsidRPr="004008F2">
        <w:rPr>
          <w:rFonts w:ascii="Times New Roman" w:hAnsi="Times New Roman" w:cs="Times New Roman"/>
          <w:sz w:val="30"/>
          <w:szCs w:val="30"/>
        </w:rPr>
        <w:t>21</w:t>
      </w:r>
      <w:r w:rsidR="00B627D6" w:rsidRPr="004008F2">
        <w:rPr>
          <w:rFonts w:ascii="Times New Roman" w:hAnsi="Times New Roman" w:cs="Times New Roman"/>
          <w:sz w:val="30"/>
          <w:szCs w:val="30"/>
        </w:rPr>
        <w:t xml:space="preserve"> –</w:t>
      </w:r>
      <w:r w:rsidRPr="004008F2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 w:rsidRPr="004008F2">
        <w:rPr>
          <w:rFonts w:ascii="Times New Roman" w:hAnsi="Times New Roman" w:cs="Times New Roman"/>
          <w:sz w:val="30"/>
          <w:szCs w:val="30"/>
        </w:rPr>
        <w:t>5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 w:rsidRPr="004008F2">
        <w:rPr>
          <w:rFonts w:ascii="Times New Roman" w:hAnsi="Times New Roman" w:cs="Times New Roman"/>
          <w:sz w:val="30"/>
          <w:szCs w:val="30"/>
        </w:rPr>
        <w:t>х</w:t>
      </w:r>
      <w:r w:rsidRPr="004008F2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 w:rsidRPr="004008F2">
        <w:rPr>
          <w:rFonts w:ascii="Times New Roman" w:hAnsi="Times New Roman" w:cs="Times New Roman"/>
          <w:sz w:val="30"/>
          <w:szCs w:val="30"/>
        </w:rPr>
        <w:t>х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</w:t>
      </w:r>
      <w:r w:rsidR="00545DFC" w:rsidRPr="004008F2">
        <w:rPr>
          <w:rFonts w:ascii="Times New Roman" w:hAnsi="Times New Roman" w:cs="Times New Roman"/>
          <w:sz w:val="30"/>
          <w:szCs w:val="30"/>
        </w:rPr>
        <w:t xml:space="preserve">зубра </w:t>
      </w:r>
      <w:r w:rsidR="003133C6" w:rsidRPr="004008F2">
        <w:rPr>
          <w:rFonts w:ascii="Times New Roman" w:hAnsi="Times New Roman" w:cs="Times New Roman"/>
          <w:sz w:val="30"/>
          <w:szCs w:val="30"/>
        </w:rPr>
        <w:t>(</w:t>
      </w:r>
      <w:r w:rsidR="00545DFC" w:rsidRPr="004008F2">
        <w:rPr>
          <w:rFonts w:ascii="Times New Roman" w:hAnsi="Times New Roman" w:cs="Times New Roman"/>
          <w:sz w:val="30"/>
          <w:szCs w:val="30"/>
        </w:rPr>
        <w:t>резервного генофонда</w:t>
      </w:r>
      <w:r w:rsidR="003133C6" w:rsidRPr="004008F2">
        <w:rPr>
          <w:rFonts w:ascii="Times New Roman" w:hAnsi="Times New Roman" w:cs="Times New Roman"/>
          <w:sz w:val="30"/>
          <w:szCs w:val="30"/>
        </w:rPr>
        <w:t>)</w:t>
      </w:r>
      <w:r w:rsidRPr="004008F2">
        <w:rPr>
          <w:rFonts w:ascii="Times New Roman" w:hAnsi="Times New Roman" w:cs="Times New Roman"/>
          <w:sz w:val="30"/>
          <w:szCs w:val="30"/>
        </w:rPr>
        <w:t>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160E2A">
        <w:rPr>
          <w:rFonts w:ascii="Times New Roman" w:hAnsi="Times New Roman" w:cs="Times New Roman"/>
          <w:sz w:val="30"/>
          <w:szCs w:val="30"/>
        </w:rPr>
        <w:t>17 сентября</w:t>
      </w:r>
      <w:r w:rsidR="00C86363" w:rsidRPr="004008F2">
        <w:rPr>
          <w:rFonts w:ascii="Times New Roman" w:hAnsi="Times New Roman" w:cs="Times New Roman"/>
          <w:sz w:val="30"/>
          <w:szCs w:val="30"/>
        </w:rPr>
        <w:t xml:space="preserve"> 202</w:t>
      </w:r>
      <w:r w:rsidR="00F564E9" w:rsidRPr="004008F2">
        <w:rPr>
          <w:rFonts w:ascii="Times New Roman" w:hAnsi="Times New Roman" w:cs="Times New Roman"/>
          <w:sz w:val="30"/>
          <w:szCs w:val="30"/>
        </w:rPr>
        <w:t>5</w:t>
      </w:r>
      <w:r w:rsidR="00527A16" w:rsidRPr="004008F2">
        <w:rPr>
          <w:rFonts w:ascii="Times New Roman" w:hAnsi="Times New Roman" w:cs="Times New Roman"/>
          <w:sz w:val="30"/>
          <w:szCs w:val="30"/>
        </w:rPr>
        <w:t xml:space="preserve"> г.</w:t>
      </w:r>
      <w:r w:rsidRPr="004008F2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4008F2">
        <w:rPr>
          <w:rFonts w:ascii="Times New Roman" w:hAnsi="Times New Roman" w:cs="Times New Roman"/>
          <w:sz w:val="30"/>
          <w:szCs w:val="30"/>
        </w:rPr>
        <w:t>1</w:t>
      </w:r>
      <w:r w:rsidR="00287BE0" w:rsidRPr="004008F2">
        <w:rPr>
          <w:rFonts w:ascii="Times New Roman" w:hAnsi="Times New Roman" w:cs="Times New Roman"/>
          <w:sz w:val="30"/>
          <w:szCs w:val="30"/>
        </w:rPr>
        <w:t>0</w:t>
      </w:r>
      <w:r w:rsidRPr="004008F2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4008F2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4008F2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 w:rsidRPr="004008F2">
        <w:rPr>
          <w:rFonts w:ascii="Times New Roman" w:hAnsi="Times New Roman" w:cs="Times New Roman"/>
          <w:sz w:val="30"/>
          <w:szCs w:val="30"/>
        </w:rPr>
        <w:t>21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 w:rsidRPr="004008F2">
        <w:rPr>
          <w:rFonts w:ascii="Times New Roman" w:hAnsi="Times New Roman" w:cs="Times New Roman"/>
          <w:sz w:val="30"/>
          <w:szCs w:val="30"/>
        </w:rPr>
        <w:t>5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</w:t>
      </w:r>
      <w:r w:rsidR="00B627D6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Pr="004008F2">
        <w:rPr>
          <w:rFonts w:ascii="Times New Roman" w:hAnsi="Times New Roman" w:cs="Times New Roman"/>
          <w:sz w:val="30"/>
          <w:szCs w:val="30"/>
        </w:rPr>
        <w:t xml:space="preserve">от </w:t>
      </w:r>
      <w:r w:rsidR="00493FC1" w:rsidRPr="004008F2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Pr="004008F2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 w:rsidRPr="004008F2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 (резервн</w:t>
      </w:r>
      <w:r w:rsidR="003133C6" w:rsidRPr="004008F2">
        <w:rPr>
          <w:rFonts w:ascii="Times New Roman" w:hAnsi="Times New Roman" w:cs="Times New Roman"/>
          <w:sz w:val="30"/>
          <w:szCs w:val="30"/>
        </w:rPr>
        <w:t>ого</w:t>
      </w:r>
      <w:r w:rsidR="00545DFC" w:rsidRPr="004008F2">
        <w:rPr>
          <w:rFonts w:ascii="Times New Roman" w:hAnsi="Times New Roman" w:cs="Times New Roman"/>
          <w:sz w:val="30"/>
          <w:szCs w:val="30"/>
        </w:rPr>
        <w:t xml:space="preserve"> генофонд</w:t>
      </w:r>
      <w:r w:rsidR="003133C6" w:rsidRPr="004008F2">
        <w:rPr>
          <w:rFonts w:ascii="Times New Roman" w:hAnsi="Times New Roman" w:cs="Times New Roman"/>
          <w:sz w:val="30"/>
          <w:szCs w:val="30"/>
        </w:rPr>
        <w:t>а</w:t>
      </w:r>
      <w:r w:rsidR="00545DFC" w:rsidRPr="004008F2">
        <w:rPr>
          <w:rFonts w:ascii="Times New Roman" w:hAnsi="Times New Roman" w:cs="Times New Roman"/>
          <w:sz w:val="30"/>
          <w:szCs w:val="30"/>
        </w:rPr>
        <w:t>)</w:t>
      </w:r>
      <w:r w:rsidR="003E2B1F" w:rsidRPr="004008F2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4008F2">
        <w:rPr>
          <w:rFonts w:ascii="Times New Roman" w:hAnsi="Times New Roman" w:cs="Times New Roman"/>
          <w:sz w:val="30"/>
          <w:szCs w:val="30"/>
        </w:rPr>
        <w:t>.</w:t>
      </w:r>
    </w:p>
    <w:p w:rsidR="0041737F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Условием выполнения </w:t>
      </w:r>
      <w:r w:rsidR="00764913" w:rsidRPr="004008F2"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Pr="004008F2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3133C6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Pr="004008F2">
        <w:rPr>
          <w:rFonts w:ascii="Times New Roman" w:hAnsi="Times New Roman" w:cs="Times New Roman"/>
          <w:sz w:val="30"/>
          <w:szCs w:val="30"/>
        </w:rPr>
        <w:t xml:space="preserve">закупка и расселение </w:t>
      </w:r>
      <w:r w:rsidR="003133C6" w:rsidRPr="004008F2">
        <w:rPr>
          <w:rFonts w:ascii="Times New Roman" w:hAnsi="Times New Roman" w:cs="Times New Roman"/>
          <w:sz w:val="30"/>
          <w:szCs w:val="30"/>
        </w:rPr>
        <w:t>з</w:t>
      </w:r>
      <w:r w:rsidR="00545DFC" w:rsidRPr="004008F2">
        <w:rPr>
          <w:rFonts w:ascii="Times New Roman" w:hAnsi="Times New Roman" w:cs="Times New Roman"/>
          <w:sz w:val="30"/>
          <w:szCs w:val="30"/>
        </w:rPr>
        <w:t xml:space="preserve">убра </w:t>
      </w:r>
      <w:r w:rsidR="003133C6" w:rsidRPr="004008F2">
        <w:rPr>
          <w:rFonts w:ascii="Times New Roman" w:hAnsi="Times New Roman" w:cs="Times New Roman"/>
          <w:sz w:val="30"/>
          <w:szCs w:val="30"/>
        </w:rPr>
        <w:t>(</w:t>
      </w:r>
      <w:r w:rsidR="00545DFC" w:rsidRPr="004008F2">
        <w:rPr>
          <w:rFonts w:ascii="Times New Roman" w:hAnsi="Times New Roman" w:cs="Times New Roman"/>
          <w:sz w:val="30"/>
          <w:szCs w:val="30"/>
        </w:rPr>
        <w:t>резервного генофонда</w:t>
      </w:r>
      <w:r w:rsidR="003133C6" w:rsidRPr="004008F2">
        <w:rPr>
          <w:rFonts w:ascii="Times New Roman" w:hAnsi="Times New Roman" w:cs="Times New Roman"/>
          <w:sz w:val="30"/>
          <w:szCs w:val="30"/>
        </w:rPr>
        <w:t>)</w:t>
      </w:r>
      <w:r w:rsidRPr="004008F2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 w:rsidRPr="004008F2">
        <w:rPr>
          <w:rFonts w:ascii="Times New Roman" w:hAnsi="Times New Roman" w:cs="Times New Roman"/>
          <w:sz w:val="30"/>
          <w:szCs w:val="30"/>
        </w:rPr>
        <w:t>ого</w:t>
      </w:r>
      <w:r w:rsidRPr="004008F2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4008F2">
        <w:rPr>
          <w:rFonts w:ascii="Times New Roman" w:hAnsi="Times New Roman" w:cs="Times New Roman"/>
          <w:sz w:val="30"/>
          <w:szCs w:val="30"/>
        </w:rPr>
        <w:t>а</w:t>
      </w:r>
      <w:r w:rsidRPr="004008F2">
        <w:rPr>
          <w:rFonts w:ascii="Times New Roman" w:hAnsi="Times New Roman" w:cs="Times New Roman"/>
          <w:sz w:val="30"/>
          <w:szCs w:val="30"/>
        </w:rPr>
        <w:t>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по </w:t>
      </w:r>
      <w:r w:rsidR="00BD44DB" w:rsidRPr="004008F2">
        <w:rPr>
          <w:rFonts w:ascii="Times New Roman" w:hAnsi="Times New Roman" w:cs="Times New Roman"/>
          <w:sz w:val="30"/>
          <w:szCs w:val="30"/>
        </w:rPr>
        <w:t>одной части</w:t>
      </w:r>
      <w:r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="00BD44DB" w:rsidRPr="004008F2">
        <w:rPr>
          <w:rFonts w:ascii="Times New Roman" w:hAnsi="Times New Roman" w:cs="Times New Roman"/>
          <w:sz w:val="30"/>
          <w:szCs w:val="30"/>
        </w:rPr>
        <w:t>(</w:t>
      </w:r>
      <w:r w:rsidR="00F564E9" w:rsidRPr="004008F2">
        <w:rPr>
          <w:rFonts w:ascii="Times New Roman" w:hAnsi="Times New Roman" w:cs="Times New Roman"/>
          <w:sz w:val="30"/>
          <w:szCs w:val="30"/>
        </w:rPr>
        <w:t>6</w:t>
      </w:r>
      <w:r w:rsidR="00BD44DB" w:rsidRPr="004008F2">
        <w:rPr>
          <w:rFonts w:ascii="Times New Roman" w:hAnsi="Times New Roman" w:cs="Times New Roman"/>
          <w:sz w:val="30"/>
          <w:szCs w:val="30"/>
        </w:rPr>
        <w:t>%)</w:t>
      </w:r>
      <w:r w:rsidRPr="004008F2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4008F2">
        <w:rPr>
          <w:rFonts w:ascii="Times New Roman" w:hAnsi="Times New Roman" w:cs="Times New Roman"/>
          <w:sz w:val="30"/>
          <w:szCs w:val="30"/>
        </w:rPr>
        <w:t>2</w:t>
      </w:r>
      <w:r w:rsidR="00F564E9" w:rsidRPr="004008F2">
        <w:rPr>
          <w:rFonts w:ascii="Times New Roman" w:hAnsi="Times New Roman" w:cs="Times New Roman"/>
          <w:sz w:val="30"/>
          <w:szCs w:val="30"/>
        </w:rPr>
        <w:t>5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Pr="004008F2">
        <w:rPr>
          <w:rFonts w:ascii="Times New Roman" w:hAnsi="Times New Roman" w:cs="Times New Roman"/>
          <w:sz w:val="30"/>
          <w:szCs w:val="30"/>
        </w:rPr>
        <w:t>;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lastRenderedPageBreak/>
        <w:t>создание условий для максимального увеличения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4008F2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4008F2">
        <w:rPr>
          <w:rFonts w:ascii="Times New Roman" w:hAnsi="Times New Roman" w:cs="Times New Roman"/>
          <w:sz w:val="30"/>
          <w:szCs w:val="30"/>
        </w:rPr>
        <w:t>2</w:t>
      </w:r>
      <w:r w:rsidR="00F564E9" w:rsidRPr="004008F2">
        <w:rPr>
          <w:rFonts w:ascii="Times New Roman" w:hAnsi="Times New Roman" w:cs="Times New Roman"/>
          <w:sz w:val="30"/>
          <w:szCs w:val="30"/>
        </w:rPr>
        <w:t>5</w:t>
      </w:r>
      <w:r w:rsidR="00212A28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Pr="004008F2">
        <w:rPr>
          <w:rFonts w:ascii="Times New Roman" w:hAnsi="Times New Roman" w:cs="Times New Roman"/>
          <w:sz w:val="30"/>
          <w:szCs w:val="30"/>
        </w:rPr>
        <w:t xml:space="preserve">году составляет </w:t>
      </w:r>
      <w:r w:rsidR="00BD44DB" w:rsidRPr="004008F2">
        <w:rPr>
          <w:rFonts w:ascii="Times New Roman" w:hAnsi="Times New Roman" w:cs="Times New Roman"/>
          <w:sz w:val="30"/>
          <w:szCs w:val="30"/>
        </w:rPr>
        <w:t>1</w:t>
      </w:r>
      <w:r w:rsidR="00F564E9" w:rsidRPr="004008F2">
        <w:rPr>
          <w:rFonts w:ascii="Times New Roman" w:hAnsi="Times New Roman" w:cs="Times New Roman"/>
          <w:sz w:val="30"/>
          <w:szCs w:val="30"/>
        </w:rPr>
        <w:t>6</w:t>
      </w:r>
      <w:r w:rsidR="00BD44DB" w:rsidRPr="004008F2">
        <w:rPr>
          <w:rFonts w:ascii="Times New Roman" w:hAnsi="Times New Roman" w:cs="Times New Roman"/>
          <w:sz w:val="30"/>
          <w:szCs w:val="30"/>
        </w:rPr>
        <w:t>0</w:t>
      </w:r>
      <w:r w:rsidRPr="004008F2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4008F2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4008F2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4008F2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4008F2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4008F2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4008F2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4008F2">
        <w:rPr>
          <w:sz w:val="30"/>
          <w:szCs w:val="30"/>
        </w:rPr>
        <w:t>они представили недостоверную информацию о себе.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регистрация в качестве юридического лица;</w:t>
      </w:r>
    </w:p>
    <w:p w:rsidR="00212A28" w:rsidRPr="004008F2" w:rsidRDefault="00212A28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копия свидетельства о государственной регистрации;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копия Устава;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копия </w:t>
      </w:r>
      <w:r w:rsidR="00212A28" w:rsidRPr="004008F2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4008F2">
        <w:rPr>
          <w:rFonts w:ascii="Times New Roman" w:hAnsi="Times New Roman" w:cs="Times New Roman"/>
          <w:sz w:val="30"/>
          <w:szCs w:val="30"/>
        </w:rPr>
        <w:t>,</w:t>
      </w:r>
      <w:r w:rsidRPr="004008F2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4008F2">
        <w:rPr>
          <w:rFonts w:ascii="Times New Roman" w:hAnsi="Times New Roman" w:cs="Times New Roman"/>
          <w:sz w:val="30"/>
          <w:szCs w:val="30"/>
        </w:rPr>
        <w:t>,</w:t>
      </w:r>
      <w:r w:rsidRPr="004008F2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4008F2" w:rsidRDefault="00212A28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4008F2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4008F2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4008F2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 w:rsidRPr="004008F2">
        <w:rPr>
          <w:rFonts w:ascii="Times New Roman" w:hAnsi="Times New Roman" w:cs="Times New Roman"/>
          <w:sz w:val="30"/>
          <w:szCs w:val="30"/>
        </w:rPr>
        <w:t>,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 w:rsidRPr="004008F2">
        <w:rPr>
          <w:rFonts w:ascii="Times New Roman" w:hAnsi="Times New Roman" w:cs="Times New Roman"/>
          <w:sz w:val="30"/>
          <w:szCs w:val="30"/>
        </w:rPr>
        <w:t>,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>;</w:t>
      </w:r>
    </w:p>
    <w:p w:rsidR="00A45B0D" w:rsidRPr="004008F2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б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4008F2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в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4008F2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г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25 процентов;</w:t>
      </w:r>
    </w:p>
    <w:p w:rsidR="00A45B0D" w:rsidRPr="004008F2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д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4008F2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lastRenderedPageBreak/>
        <w:t>е</w:t>
      </w:r>
      <w:r w:rsidR="00A45B0D" w:rsidRPr="004008F2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4008F2">
        <w:rPr>
          <w:rFonts w:ascii="Times New Roman" w:hAnsi="Times New Roman" w:cs="Times New Roman"/>
          <w:sz w:val="30"/>
          <w:szCs w:val="30"/>
        </w:rPr>
        <w:br/>
        <w:t xml:space="preserve">         </w:t>
      </w:r>
      <w:r w:rsidRPr="004008F2">
        <w:rPr>
          <w:rFonts w:ascii="Times New Roman" w:hAnsi="Times New Roman" w:cs="Times New Roman"/>
          <w:sz w:val="30"/>
          <w:szCs w:val="30"/>
        </w:rPr>
        <w:t>ж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(</w:t>
      </w:r>
      <w:r w:rsidRPr="004008F2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хозяйству)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в вольере.</w:t>
      </w:r>
    </w:p>
    <w:p w:rsidR="00924044" w:rsidRPr="004008F2" w:rsidRDefault="00A45B0D" w:rsidP="0092404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4008F2">
        <w:rPr>
          <w:rFonts w:ascii="Times New Roman" w:hAnsi="Times New Roman" w:cs="Times New Roman"/>
          <w:sz w:val="30"/>
          <w:szCs w:val="30"/>
        </w:rPr>
        <w:t>л</w:t>
      </w:r>
      <w:r w:rsidRPr="004008F2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F32A9C" w:rsidRPr="004008F2">
        <w:rPr>
          <w:rFonts w:ascii="Times New Roman" w:hAnsi="Times New Roman" w:cs="Times New Roman"/>
          <w:sz w:val="30"/>
          <w:szCs w:val="30"/>
        </w:rPr>
        <w:t>участники</w:t>
      </w:r>
      <w:r w:rsidRPr="004008F2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924044" w:rsidRPr="004008F2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4008F2">
        <w:rPr>
          <w:rFonts w:ascii="Times New Roman" w:hAnsi="Times New Roman" w:cs="Times New Roman"/>
          <w:sz w:val="30"/>
          <w:szCs w:val="30"/>
        </w:rPr>
        <w:t>я</w:t>
      </w:r>
      <w:r w:rsidRPr="004008F2">
        <w:rPr>
          <w:rFonts w:ascii="Times New Roman" w:hAnsi="Times New Roman" w:cs="Times New Roman"/>
          <w:sz w:val="30"/>
          <w:szCs w:val="30"/>
        </w:rPr>
        <w:t>: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11186D" w:rsidRPr="004008F2">
        <w:rPr>
          <w:rFonts w:ascii="Times New Roman" w:hAnsi="Times New Roman" w:cs="Times New Roman"/>
          <w:sz w:val="30"/>
          <w:szCs w:val="30"/>
        </w:rPr>
        <w:t>д</w:t>
      </w:r>
      <w:r w:rsidRPr="004008F2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4008F2">
        <w:rPr>
          <w:rFonts w:ascii="Times New Roman" w:hAnsi="Times New Roman" w:cs="Times New Roman"/>
          <w:sz w:val="30"/>
          <w:szCs w:val="30"/>
        </w:rPr>
        <w:t>е,</w:t>
      </w:r>
      <w:r w:rsidR="00527A16" w:rsidRPr="004008F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1186D" w:rsidRPr="004008F2">
        <w:rPr>
          <w:rFonts w:ascii="Times New Roman" w:hAnsi="Times New Roman" w:cs="Times New Roman"/>
          <w:sz w:val="30"/>
          <w:szCs w:val="30"/>
        </w:rPr>
        <w:t>ж</w:t>
      </w:r>
      <w:r w:rsidRPr="004008F2">
        <w:rPr>
          <w:rFonts w:ascii="Times New Roman" w:hAnsi="Times New Roman" w:cs="Times New Roman"/>
          <w:sz w:val="30"/>
          <w:szCs w:val="30"/>
        </w:rPr>
        <w:t xml:space="preserve">  –</w:t>
      </w:r>
      <w:proofErr w:type="gramEnd"/>
      <w:r w:rsidRPr="004008F2">
        <w:rPr>
          <w:rFonts w:ascii="Times New Roman" w:hAnsi="Times New Roman" w:cs="Times New Roman"/>
          <w:sz w:val="30"/>
          <w:szCs w:val="30"/>
        </w:rPr>
        <w:t xml:space="preserve"> 1 балл,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4008F2">
        <w:rPr>
          <w:rFonts w:ascii="Times New Roman" w:hAnsi="Times New Roman" w:cs="Times New Roman"/>
          <w:sz w:val="30"/>
          <w:szCs w:val="30"/>
        </w:rPr>
        <w:t>б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4008F2">
        <w:rPr>
          <w:rFonts w:ascii="Times New Roman" w:hAnsi="Times New Roman" w:cs="Times New Roman"/>
          <w:sz w:val="30"/>
          <w:szCs w:val="30"/>
        </w:rPr>
        <w:t>в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4008F2">
        <w:rPr>
          <w:rFonts w:ascii="Times New Roman" w:hAnsi="Times New Roman" w:cs="Times New Roman"/>
          <w:sz w:val="30"/>
          <w:szCs w:val="30"/>
        </w:rPr>
        <w:t>г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Pr="004008F2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Н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есоответствие </w:t>
      </w:r>
      <w:proofErr w:type="gramStart"/>
      <w:r w:rsidR="00A45B0D" w:rsidRPr="004008F2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а – </w:t>
      </w:r>
      <w:r w:rsidR="0011186D" w:rsidRPr="004008F2">
        <w:rPr>
          <w:rFonts w:ascii="Times New Roman" w:hAnsi="Times New Roman" w:cs="Times New Roman"/>
          <w:sz w:val="30"/>
          <w:szCs w:val="30"/>
        </w:rPr>
        <w:t>ж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4008F2" w:rsidRDefault="00A45B0D" w:rsidP="00A45B0D">
      <w:pPr>
        <w:jc w:val="both"/>
        <w:rPr>
          <w:sz w:val="30"/>
          <w:szCs w:val="30"/>
        </w:rPr>
      </w:pPr>
      <w:r w:rsidRPr="004008F2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4008F2" w:rsidRDefault="00A45B0D" w:rsidP="00A45B0D">
      <w:pPr>
        <w:ind w:firstLine="567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   а) объем выполнения мероприятия:</w:t>
      </w:r>
      <w:r w:rsidR="00E83C8E" w:rsidRPr="004008F2">
        <w:rPr>
          <w:sz w:val="30"/>
          <w:szCs w:val="30"/>
        </w:rPr>
        <w:t xml:space="preserve"> по </w:t>
      </w:r>
      <w:r w:rsidR="00E758D7" w:rsidRPr="004008F2">
        <w:rPr>
          <w:sz w:val="30"/>
          <w:szCs w:val="30"/>
        </w:rPr>
        <w:t xml:space="preserve">одной части </w:t>
      </w:r>
      <w:r w:rsidR="00287BE0" w:rsidRPr="004008F2">
        <w:rPr>
          <w:sz w:val="30"/>
          <w:szCs w:val="30"/>
        </w:rPr>
        <w:t>(</w:t>
      </w:r>
      <w:r w:rsidR="00F564E9" w:rsidRPr="004008F2">
        <w:rPr>
          <w:sz w:val="30"/>
          <w:szCs w:val="30"/>
        </w:rPr>
        <w:t>6</w:t>
      </w:r>
      <w:r w:rsidR="00E758D7" w:rsidRPr="004008F2">
        <w:rPr>
          <w:sz w:val="30"/>
          <w:szCs w:val="30"/>
        </w:rPr>
        <w:t>%</w:t>
      </w:r>
      <w:r w:rsidR="00287BE0" w:rsidRPr="004008F2">
        <w:rPr>
          <w:sz w:val="30"/>
          <w:szCs w:val="30"/>
        </w:rPr>
        <w:t>)</w:t>
      </w:r>
      <w:r w:rsidRPr="004008F2">
        <w:rPr>
          <w:sz w:val="30"/>
          <w:szCs w:val="30"/>
        </w:rPr>
        <w:t xml:space="preserve"> от предусмотренного на 20</w:t>
      </w:r>
      <w:r w:rsidR="00321B02" w:rsidRPr="004008F2">
        <w:rPr>
          <w:sz w:val="30"/>
          <w:szCs w:val="30"/>
        </w:rPr>
        <w:t>2</w:t>
      </w:r>
      <w:r w:rsidR="00F564E9" w:rsidRPr="004008F2">
        <w:rPr>
          <w:sz w:val="30"/>
          <w:szCs w:val="30"/>
        </w:rPr>
        <w:t>5</w:t>
      </w:r>
      <w:r w:rsidRPr="004008F2">
        <w:rPr>
          <w:sz w:val="30"/>
          <w:szCs w:val="30"/>
        </w:rPr>
        <w:t xml:space="preserve"> год объема финансирования;</w:t>
      </w:r>
    </w:p>
    <w:p w:rsidR="00A45B0D" w:rsidRPr="004008F2" w:rsidRDefault="00A45B0D" w:rsidP="00A45B0D">
      <w:pPr>
        <w:ind w:firstLine="709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б) сроки выполнения мероприятия: до 31.12.20</w:t>
      </w:r>
      <w:r w:rsidR="00321B02" w:rsidRPr="004008F2">
        <w:rPr>
          <w:sz w:val="30"/>
          <w:szCs w:val="30"/>
        </w:rPr>
        <w:t>2</w:t>
      </w:r>
      <w:r w:rsidR="00F564E9" w:rsidRPr="004008F2">
        <w:rPr>
          <w:sz w:val="30"/>
          <w:szCs w:val="30"/>
        </w:rPr>
        <w:t>5</w:t>
      </w:r>
      <w:r w:rsidRPr="004008F2">
        <w:rPr>
          <w:sz w:val="30"/>
          <w:szCs w:val="30"/>
        </w:rPr>
        <w:t>;</w:t>
      </w:r>
    </w:p>
    <w:p w:rsidR="00A45B0D" w:rsidRPr="004008F2" w:rsidRDefault="00A45B0D" w:rsidP="00A45B0D">
      <w:pPr>
        <w:ind w:firstLine="709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4008F2">
        <w:rPr>
          <w:sz w:val="30"/>
          <w:szCs w:val="30"/>
        </w:rPr>
        <w:t>пункте</w:t>
      </w:r>
      <w:proofErr w:type="gramEnd"/>
      <w:r w:rsidRPr="004008F2">
        <w:rPr>
          <w:sz w:val="30"/>
          <w:szCs w:val="30"/>
        </w:rPr>
        <w:t xml:space="preserve"> а</w:t>
      </w:r>
      <w:r w:rsidR="001E7CF6" w:rsidRPr="004008F2">
        <w:rPr>
          <w:sz w:val="30"/>
          <w:szCs w:val="30"/>
        </w:rPr>
        <w:t>)</w:t>
      </w:r>
      <w:r w:rsidRPr="004008F2">
        <w:rPr>
          <w:sz w:val="30"/>
          <w:szCs w:val="30"/>
        </w:rPr>
        <w:t xml:space="preserve"> настоящей части;</w:t>
      </w:r>
    </w:p>
    <w:p w:rsidR="00A45B0D" w:rsidRDefault="00A45B0D" w:rsidP="00A45B0D">
      <w:pPr>
        <w:ind w:firstLine="709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г) наличие вольеров;</w:t>
      </w:r>
    </w:p>
    <w:p w:rsidR="00E17C7C" w:rsidRDefault="00E17C7C" w:rsidP="00E17C7C">
      <w:pPr>
        <w:ind w:firstLine="660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FD72B0">
        <w:rPr>
          <w:sz w:val="30"/>
          <w:szCs w:val="30"/>
        </w:rPr>
        <w:t>охотохозяйственной</w:t>
      </w:r>
      <w:proofErr w:type="spellEnd"/>
      <w:r w:rsidRPr="00FD72B0">
        <w:rPr>
          <w:sz w:val="30"/>
          <w:szCs w:val="30"/>
        </w:rPr>
        <w:t xml:space="preserve"> деятельности;</w:t>
      </w:r>
    </w:p>
    <w:p w:rsidR="00E17C7C" w:rsidRPr="00FD72B0" w:rsidRDefault="00E17C7C" w:rsidP="00E17C7C">
      <w:pPr>
        <w:ind w:firstLine="708"/>
        <w:jc w:val="both"/>
        <w:rPr>
          <w:sz w:val="30"/>
          <w:szCs w:val="30"/>
        </w:rPr>
      </w:pPr>
      <w:r w:rsidRPr="00EA14CB">
        <w:rPr>
          <w:sz w:val="30"/>
          <w:szCs w:val="30"/>
        </w:rPr>
        <w:t>е) перечень условий к качеству выполнения мероприятия: выпущенные в вольер зубры должны быть здоровыми и соответствовать следующим условиям по численности: 45-50 % самок, 45-50 % самцов;</w:t>
      </w:r>
    </w:p>
    <w:p w:rsidR="00E17C7C" w:rsidRDefault="00E17C7C" w:rsidP="00E17C7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</w:t>
      </w:r>
      <w:r w:rsidRPr="004008F2">
        <w:rPr>
          <w:sz w:val="30"/>
          <w:szCs w:val="30"/>
        </w:rPr>
        <w:t xml:space="preserve">) порядок и сроки приемки результата выполнения мероприятия: приемка осуществляется в день выпуска </w:t>
      </w:r>
      <w:r>
        <w:rPr>
          <w:sz w:val="30"/>
          <w:szCs w:val="30"/>
        </w:rPr>
        <w:t>зубров</w:t>
      </w:r>
      <w:r w:rsidRPr="004008F2">
        <w:rPr>
          <w:sz w:val="30"/>
          <w:szCs w:val="30"/>
        </w:rPr>
        <w:t xml:space="preserve">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службы; </w:t>
      </w:r>
    </w:p>
    <w:p w:rsidR="00A45B0D" w:rsidRPr="004008F2" w:rsidRDefault="00E17C7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</w:t>
      </w:r>
      <w:r w:rsidR="00A45B0D" w:rsidRPr="004008F2">
        <w:rPr>
          <w:sz w:val="30"/>
          <w:szCs w:val="30"/>
        </w:rPr>
        <w:t xml:space="preserve">) показатели деятельности исполнителя мероприятия, направленной на достижение целевых показателей: увеличение численности </w:t>
      </w:r>
      <w:r w:rsidR="00545DFC" w:rsidRPr="004008F2">
        <w:rPr>
          <w:sz w:val="30"/>
          <w:szCs w:val="30"/>
        </w:rPr>
        <w:t>зубра</w:t>
      </w:r>
      <w:r w:rsidR="00A45B0D" w:rsidRPr="004008F2">
        <w:rPr>
          <w:sz w:val="30"/>
          <w:szCs w:val="30"/>
        </w:rPr>
        <w:t>;</w:t>
      </w:r>
    </w:p>
    <w:p w:rsidR="00A45B0D" w:rsidRPr="004008F2" w:rsidRDefault="00E17C7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A45B0D" w:rsidRPr="004008F2">
        <w:rPr>
          <w:sz w:val="30"/>
          <w:szCs w:val="30"/>
        </w:rPr>
        <w:t>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4008F2" w:rsidRDefault="00E17C7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A45B0D" w:rsidRPr="004008F2">
        <w:rPr>
          <w:sz w:val="30"/>
          <w:szCs w:val="30"/>
        </w:rPr>
        <w:t xml:space="preserve">) меры ответственности, в том числе: 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за </w:t>
      </w:r>
      <w:proofErr w:type="spellStart"/>
      <w:r w:rsidRPr="004008F2">
        <w:rPr>
          <w:sz w:val="30"/>
          <w:szCs w:val="30"/>
        </w:rPr>
        <w:t>недостижение</w:t>
      </w:r>
      <w:proofErr w:type="spellEnd"/>
      <w:r w:rsidRPr="004008F2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Сведения об оформлении участия в конкурсе: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4008F2">
        <w:rPr>
          <w:sz w:val="30"/>
          <w:szCs w:val="30"/>
        </w:rPr>
        <w:t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4008F2">
        <w:rPr>
          <w:sz w:val="30"/>
          <w:szCs w:val="30"/>
        </w:rPr>
        <w:t>.</w:t>
      </w:r>
    </w:p>
    <w:p w:rsidR="00DD6185" w:rsidRPr="004008F2" w:rsidRDefault="00DD6185" w:rsidP="00DD6185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с </w:t>
      </w:r>
      <w:r w:rsidR="00160E2A">
        <w:rPr>
          <w:rFonts w:ascii="Times New Roman" w:hAnsi="Times New Roman" w:cs="Times New Roman"/>
          <w:sz w:val="30"/>
          <w:szCs w:val="30"/>
        </w:rPr>
        <w:t xml:space="preserve">16 по 17 сентября </w:t>
      </w:r>
      <w:r w:rsidRPr="004008F2">
        <w:rPr>
          <w:rFonts w:ascii="Times New Roman" w:hAnsi="Times New Roman" w:cs="Times New Roman"/>
          <w:sz w:val="30"/>
          <w:szCs w:val="30"/>
        </w:rPr>
        <w:t>202</w:t>
      </w:r>
      <w:r w:rsidR="00F564E9" w:rsidRPr="004008F2">
        <w:rPr>
          <w:rFonts w:ascii="Times New Roman" w:hAnsi="Times New Roman" w:cs="Times New Roman"/>
          <w:sz w:val="30"/>
          <w:szCs w:val="30"/>
        </w:rPr>
        <w:t>5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DD6185" w:rsidRPr="004008F2" w:rsidRDefault="00DD6185" w:rsidP="00DD6185">
      <w:pPr>
        <w:ind w:firstLine="708"/>
        <w:jc w:val="both"/>
        <w:rPr>
          <w:strike/>
          <w:sz w:val="30"/>
          <w:szCs w:val="30"/>
        </w:rPr>
      </w:pPr>
      <w:r w:rsidRPr="004008F2">
        <w:rPr>
          <w:sz w:val="30"/>
          <w:szCs w:val="30"/>
        </w:rPr>
        <w:t xml:space="preserve">Дата конечного срока приема заявок на участие в конкурсе: </w:t>
      </w:r>
      <w:r w:rsidR="00160E2A">
        <w:rPr>
          <w:sz w:val="30"/>
          <w:szCs w:val="30"/>
        </w:rPr>
        <w:t>17 сентября</w:t>
      </w:r>
      <w:r w:rsidRPr="004008F2">
        <w:rPr>
          <w:sz w:val="30"/>
          <w:szCs w:val="30"/>
        </w:rPr>
        <w:t xml:space="preserve"> 202</w:t>
      </w:r>
      <w:r w:rsidR="00F564E9" w:rsidRPr="004008F2">
        <w:rPr>
          <w:sz w:val="30"/>
          <w:szCs w:val="30"/>
        </w:rPr>
        <w:t>5</w:t>
      </w:r>
      <w:r w:rsidRPr="004008F2">
        <w:rPr>
          <w:sz w:val="30"/>
          <w:szCs w:val="30"/>
        </w:rPr>
        <w:t xml:space="preserve"> г. в 9 часов 30 минут.</w:t>
      </w:r>
    </w:p>
    <w:p w:rsidR="00A45B0D" w:rsidRPr="004008F2" w:rsidRDefault="00E83C8E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О</w:t>
      </w:r>
      <w:r w:rsidR="00A45B0D" w:rsidRPr="004008F2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4008F2">
        <w:rPr>
          <w:sz w:val="30"/>
          <w:szCs w:val="30"/>
        </w:rPr>
        <w:t>.</w:t>
      </w:r>
    </w:p>
    <w:p w:rsidR="00A45B0D" w:rsidRPr="004008F2" w:rsidRDefault="00E83C8E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П</w:t>
      </w:r>
      <w:r w:rsidR="00A45B0D" w:rsidRPr="004008F2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сведения о государственной регистрации;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копия договора аренды охотничьих угодий;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копия </w:t>
      </w:r>
      <w:proofErr w:type="spellStart"/>
      <w:r w:rsidRPr="004008F2">
        <w:rPr>
          <w:sz w:val="30"/>
          <w:szCs w:val="30"/>
        </w:rPr>
        <w:t>охотоустроительной</w:t>
      </w:r>
      <w:proofErr w:type="spellEnd"/>
      <w:r w:rsidRPr="004008F2">
        <w:rPr>
          <w:sz w:val="30"/>
          <w:szCs w:val="30"/>
        </w:rPr>
        <w:t xml:space="preserve"> документации;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копия ведомости динамики численности оленя благородного;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</w:t>
      </w:r>
      <w:r w:rsidRPr="004008F2">
        <w:rPr>
          <w:sz w:val="30"/>
          <w:szCs w:val="30"/>
        </w:rPr>
        <w:lastRenderedPageBreak/>
        <w:t>уполномоченным представителем организатора конкурса</w:t>
      </w:r>
      <w:r w:rsidR="001E7CF6" w:rsidRPr="004008F2">
        <w:rPr>
          <w:sz w:val="30"/>
          <w:szCs w:val="30"/>
        </w:rPr>
        <w:t>,</w:t>
      </w:r>
      <w:r w:rsidRPr="004008F2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4008F2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4008F2">
        <w:rPr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5C" w:rsidRDefault="0001635C" w:rsidP="003431A7">
      <w:r>
        <w:separator/>
      </w:r>
    </w:p>
  </w:endnote>
  <w:endnote w:type="continuationSeparator" w:id="0">
    <w:p w:rsidR="0001635C" w:rsidRDefault="0001635C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5C" w:rsidRDefault="0001635C" w:rsidP="003431A7">
      <w:r>
        <w:separator/>
      </w:r>
    </w:p>
  </w:footnote>
  <w:footnote w:type="continuationSeparator" w:id="0">
    <w:p w:rsidR="0001635C" w:rsidRDefault="0001635C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893FFC">
        <w:pPr>
          <w:pStyle w:val="a3"/>
          <w:jc w:val="center"/>
        </w:pPr>
        <w:r>
          <w:fldChar w:fldCharType="begin"/>
        </w:r>
        <w:r w:rsidR="0076146F">
          <w:instrText xml:space="preserve"> PAGE   \* MERGEFORMAT </w:instrText>
        </w:r>
        <w:r>
          <w:fldChar w:fldCharType="separate"/>
        </w:r>
        <w:r w:rsidR="007E66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003A7"/>
    <w:rsid w:val="0001635C"/>
    <w:rsid w:val="00023D50"/>
    <w:rsid w:val="00031BD6"/>
    <w:rsid w:val="00042996"/>
    <w:rsid w:val="00061E24"/>
    <w:rsid w:val="00062576"/>
    <w:rsid w:val="0007323F"/>
    <w:rsid w:val="00090F06"/>
    <w:rsid w:val="00093583"/>
    <w:rsid w:val="000A2BCD"/>
    <w:rsid w:val="000D0862"/>
    <w:rsid w:val="000F3442"/>
    <w:rsid w:val="0011186D"/>
    <w:rsid w:val="00126AAE"/>
    <w:rsid w:val="00153564"/>
    <w:rsid w:val="00160835"/>
    <w:rsid w:val="00160E2A"/>
    <w:rsid w:val="00183208"/>
    <w:rsid w:val="00192073"/>
    <w:rsid w:val="001A20DF"/>
    <w:rsid w:val="001A3A39"/>
    <w:rsid w:val="001A66EA"/>
    <w:rsid w:val="001C2246"/>
    <w:rsid w:val="001D16A5"/>
    <w:rsid w:val="001E7CF6"/>
    <w:rsid w:val="00202CF7"/>
    <w:rsid w:val="002034E9"/>
    <w:rsid w:val="00212A28"/>
    <w:rsid w:val="002363B7"/>
    <w:rsid w:val="0025423F"/>
    <w:rsid w:val="00260B17"/>
    <w:rsid w:val="002729D3"/>
    <w:rsid w:val="00277596"/>
    <w:rsid w:val="00287BE0"/>
    <w:rsid w:val="002A4D39"/>
    <w:rsid w:val="002B260A"/>
    <w:rsid w:val="002B73E9"/>
    <w:rsid w:val="002B7B37"/>
    <w:rsid w:val="002C1464"/>
    <w:rsid w:val="002C5D8E"/>
    <w:rsid w:val="002F51FF"/>
    <w:rsid w:val="00312F51"/>
    <w:rsid w:val="003133C6"/>
    <w:rsid w:val="00321B02"/>
    <w:rsid w:val="0032502D"/>
    <w:rsid w:val="0033391F"/>
    <w:rsid w:val="003407D7"/>
    <w:rsid w:val="003431A7"/>
    <w:rsid w:val="003B3056"/>
    <w:rsid w:val="003E2B1F"/>
    <w:rsid w:val="004008F2"/>
    <w:rsid w:val="0041737F"/>
    <w:rsid w:val="00430804"/>
    <w:rsid w:val="0043195E"/>
    <w:rsid w:val="004528E7"/>
    <w:rsid w:val="0047381D"/>
    <w:rsid w:val="0047708A"/>
    <w:rsid w:val="00487F17"/>
    <w:rsid w:val="00493FC1"/>
    <w:rsid w:val="004D3D99"/>
    <w:rsid w:val="00512697"/>
    <w:rsid w:val="005267D4"/>
    <w:rsid w:val="00527A16"/>
    <w:rsid w:val="00545D31"/>
    <w:rsid w:val="00545DFC"/>
    <w:rsid w:val="00560353"/>
    <w:rsid w:val="00572C2E"/>
    <w:rsid w:val="00590882"/>
    <w:rsid w:val="005A6913"/>
    <w:rsid w:val="005A6BA3"/>
    <w:rsid w:val="005D215E"/>
    <w:rsid w:val="005D4BC8"/>
    <w:rsid w:val="005D4EE9"/>
    <w:rsid w:val="005E5C34"/>
    <w:rsid w:val="006033BF"/>
    <w:rsid w:val="00614809"/>
    <w:rsid w:val="0065354E"/>
    <w:rsid w:val="00666A9C"/>
    <w:rsid w:val="0066734C"/>
    <w:rsid w:val="006759EC"/>
    <w:rsid w:val="00682A8D"/>
    <w:rsid w:val="006942C9"/>
    <w:rsid w:val="006A5673"/>
    <w:rsid w:val="006C2F40"/>
    <w:rsid w:val="006E0DF8"/>
    <w:rsid w:val="006F1DF1"/>
    <w:rsid w:val="0076146F"/>
    <w:rsid w:val="00764913"/>
    <w:rsid w:val="0078427A"/>
    <w:rsid w:val="00794EAB"/>
    <w:rsid w:val="007B6C88"/>
    <w:rsid w:val="007E66E7"/>
    <w:rsid w:val="007F4294"/>
    <w:rsid w:val="00816C18"/>
    <w:rsid w:val="00816EF5"/>
    <w:rsid w:val="00890765"/>
    <w:rsid w:val="00893FFC"/>
    <w:rsid w:val="008A46B4"/>
    <w:rsid w:val="008B3FA9"/>
    <w:rsid w:val="008B4DD5"/>
    <w:rsid w:val="008D2F72"/>
    <w:rsid w:val="008F4A56"/>
    <w:rsid w:val="0090031A"/>
    <w:rsid w:val="00912D8B"/>
    <w:rsid w:val="00924044"/>
    <w:rsid w:val="009250CF"/>
    <w:rsid w:val="00925CF8"/>
    <w:rsid w:val="009540C0"/>
    <w:rsid w:val="009629F0"/>
    <w:rsid w:val="009664AB"/>
    <w:rsid w:val="00991955"/>
    <w:rsid w:val="00996D55"/>
    <w:rsid w:val="009C487B"/>
    <w:rsid w:val="009F2B71"/>
    <w:rsid w:val="00A16CCA"/>
    <w:rsid w:val="00A25EE5"/>
    <w:rsid w:val="00A36011"/>
    <w:rsid w:val="00A409B6"/>
    <w:rsid w:val="00A45B0D"/>
    <w:rsid w:val="00A738CA"/>
    <w:rsid w:val="00A76990"/>
    <w:rsid w:val="00AD497E"/>
    <w:rsid w:val="00B04E57"/>
    <w:rsid w:val="00B13695"/>
    <w:rsid w:val="00B60059"/>
    <w:rsid w:val="00B627D6"/>
    <w:rsid w:val="00B93CA2"/>
    <w:rsid w:val="00BA0157"/>
    <w:rsid w:val="00BB2916"/>
    <w:rsid w:val="00BC0953"/>
    <w:rsid w:val="00BC2E44"/>
    <w:rsid w:val="00BD44DB"/>
    <w:rsid w:val="00C22DC3"/>
    <w:rsid w:val="00C52AC6"/>
    <w:rsid w:val="00C60F0D"/>
    <w:rsid w:val="00C675CA"/>
    <w:rsid w:val="00C86363"/>
    <w:rsid w:val="00CD745A"/>
    <w:rsid w:val="00D37BD6"/>
    <w:rsid w:val="00D46C5E"/>
    <w:rsid w:val="00D567C9"/>
    <w:rsid w:val="00D71482"/>
    <w:rsid w:val="00D72824"/>
    <w:rsid w:val="00D87050"/>
    <w:rsid w:val="00DD6185"/>
    <w:rsid w:val="00E1572D"/>
    <w:rsid w:val="00E164A3"/>
    <w:rsid w:val="00E17C7C"/>
    <w:rsid w:val="00E44A2A"/>
    <w:rsid w:val="00E610C6"/>
    <w:rsid w:val="00E64943"/>
    <w:rsid w:val="00E758D7"/>
    <w:rsid w:val="00E83C8E"/>
    <w:rsid w:val="00EA14CB"/>
    <w:rsid w:val="00EE3A21"/>
    <w:rsid w:val="00EF2B40"/>
    <w:rsid w:val="00F07C8C"/>
    <w:rsid w:val="00F11A45"/>
    <w:rsid w:val="00F326FB"/>
    <w:rsid w:val="00F32752"/>
    <w:rsid w:val="00F32A9C"/>
    <w:rsid w:val="00F377E9"/>
    <w:rsid w:val="00F40EA8"/>
    <w:rsid w:val="00F42EC6"/>
    <w:rsid w:val="00F47801"/>
    <w:rsid w:val="00F564E9"/>
    <w:rsid w:val="00F73271"/>
    <w:rsid w:val="00FC2493"/>
    <w:rsid w:val="00FD239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4705"/>
  <w15:docId w15:val="{E260E0B1-62E3-46C4-8B6F-5D320CB8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E17C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A290-AD39-425E-8D37-7876BD72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15</cp:revision>
  <cp:lastPrinted>2025-06-19T08:28:00Z</cp:lastPrinted>
  <dcterms:created xsi:type="dcterms:W3CDTF">2024-07-10T13:11:00Z</dcterms:created>
  <dcterms:modified xsi:type="dcterms:W3CDTF">2025-09-05T13:50:00Z</dcterms:modified>
</cp:coreProperties>
</file>